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cs="仿宋"/>
          <w:bCs/>
          <w:color w:val="000000"/>
          <w:kern w:val="0"/>
          <w:sz w:val="32"/>
          <w:szCs w:val="32"/>
        </w:rPr>
      </w:pPr>
      <w:r>
        <w:rPr>
          <w:rFonts w:hint="eastAsia" w:ascii="黑体" w:hAnsi="黑体" w:eastAsia="黑体"/>
          <w:sz w:val="32"/>
          <w:szCs w:val="32"/>
        </w:rPr>
        <w:t>附件1：</w:t>
      </w:r>
    </w:p>
    <w:p>
      <w:pPr>
        <w:widowControl/>
        <w:rPr>
          <w:rFonts w:hint="eastAsia" w:ascii="宋体" w:hAnsi="宋体"/>
          <w:color w:val="000000"/>
          <w:kern w:val="0"/>
          <w:sz w:val="11"/>
          <w:szCs w:val="11"/>
        </w:rPr>
      </w:pPr>
    </w:p>
    <w:p>
      <w:pPr>
        <w:autoSpaceDN w:val="0"/>
        <w:jc w:val="center"/>
        <w:textAlignment w:val="center"/>
        <w:rPr>
          <w:rFonts w:hint="eastAsia" w:ascii="方正小标宋简体" w:hAnsi="华文中宋" w:eastAsia="方正小标宋简体"/>
          <w:color w:val="000000"/>
          <w:sz w:val="44"/>
          <w:szCs w:val="44"/>
        </w:rPr>
      </w:pPr>
      <w:r>
        <w:rPr>
          <w:rFonts w:hint="eastAsia" w:ascii="方正小标宋简体" w:hAnsi="方正大标宋简体" w:eastAsia="方正小标宋简体" w:cs="方正大标宋简体"/>
          <w:color w:val="000000"/>
          <w:sz w:val="44"/>
          <w:szCs w:val="44"/>
        </w:rPr>
        <w:t>广东省丁颖科技奖评选办法</w:t>
      </w:r>
    </w:p>
    <w:p>
      <w:pPr>
        <w:spacing w:line="700" w:lineRule="exact"/>
        <w:jc w:val="center"/>
        <w:rPr>
          <w:rFonts w:hint="eastAsia" w:ascii="宋体" w:hAnsi="宋体" w:cs="楷体"/>
          <w:bCs/>
          <w:sz w:val="28"/>
          <w:szCs w:val="28"/>
        </w:rPr>
      </w:pPr>
      <w:r>
        <w:rPr>
          <w:rFonts w:hint="eastAsia" w:ascii="宋体" w:hAnsi="宋体" w:cs="楷体"/>
          <w:bCs/>
          <w:sz w:val="28"/>
          <w:szCs w:val="28"/>
        </w:rPr>
        <w:t>（2010年7月30日广东省科协七届七次常委会议修订通过）</w:t>
      </w:r>
    </w:p>
    <w:p>
      <w:pPr>
        <w:widowControl/>
        <w:spacing w:line="480" w:lineRule="auto"/>
        <w:ind w:left="2220"/>
        <w:rPr>
          <w:rFonts w:hint="eastAsia" w:ascii="黑体" w:eastAsia="黑体"/>
          <w:b/>
          <w:bCs/>
          <w:color w:val="000000"/>
          <w:kern w:val="0"/>
          <w:sz w:val="30"/>
          <w:szCs w:val="30"/>
        </w:rPr>
      </w:pPr>
    </w:p>
    <w:p>
      <w:pPr>
        <w:spacing w:line="520" w:lineRule="exact"/>
        <w:ind w:firstLine="640" w:firstLineChars="200"/>
        <w:rPr>
          <w:rFonts w:hint="eastAsia"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了继承和发扬我国著名科学家丁颖献身科学的精神和优良品质，激励我省中青年科技工作者投身科教兴国伟大事业，表彰奖励为我省经济建设、社会发展和科技进步做出突出贡献的中青年人才，促进优秀中青年学术和技术带头人的成长，根据《中国科学技术协会章程》有关表彰奖励科技工作者的规定，经省政府批准，特设立“广东省丁颖科技奖”，并制定本评选办法。</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r>
        <w:rPr>
          <w:rFonts w:hint="eastAsia" w:ascii="仿宋" w:hAnsi="仿宋" w:eastAsia="仿宋"/>
          <w:b/>
          <w:bCs/>
          <w:color w:val="000000"/>
          <w:kern w:val="0"/>
          <w:sz w:val="32"/>
          <w:szCs w:val="32"/>
        </w:rPr>
        <w:t xml:space="preserve">第二条  评选范围 </w:t>
      </w:r>
      <w:r>
        <w:rPr>
          <w:rFonts w:hint="eastAsia" w:ascii="仿宋" w:hAnsi="仿宋" w:eastAsia="仿宋"/>
          <w:color w:val="000000"/>
          <w:kern w:val="0"/>
          <w:sz w:val="32"/>
          <w:szCs w:val="32"/>
        </w:rPr>
        <w:t>在我省(含中央驻粤单位)从事科学技术工作的中青年科技工作者，年龄不超过55周岁。</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中国青年科技奖获得者，不再参加本奖评选。</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r>
        <w:rPr>
          <w:rFonts w:hint="eastAsia" w:ascii="仿宋" w:hAnsi="仿宋" w:eastAsia="仿宋"/>
          <w:b/>
          <w:bCs/>
          <w:color w:val="000000"/>
          <w:kern w:val="0"/>
          <w:sz w:val="32"/>
          <w:szCs w:val="32"/>
        </w:rPr>
        <w:t xml:space="preserve">第三条  评选标准 </w:t>
      </w:r>
      <w:r>
        <w:rPr>
          <w:rFonts w:hint="eastAsia" w:ascii="仿宋" w:hAnsi="仿宋" w:eastAsia="仿宋"/>
          <w:color w:val="000000"/>
          <w:kern w:val="0"/>
          <w:sz w:val="32"/>
          <w:szCs w:val="32"/>
        </w:rPr>
        <w:t>热爱祖国，具有“献身、创新、求实、协作”的科学精神和良好的科学道德与学风，在科技工作中做出突出贡献，具备下列条件之一者：</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1．在科学研究工作中提出了新的思想或创造了新的方法，取得了创新性的研究成果，对某一学科的发展产生了现实推动作用；</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2．在技术开发、工程建设中锐意创新，解决了经济建设中的重要难题，取得了较大的经济效益；</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3．在科学技术知识普及或科技管理工作中做出了突出贡献，取得了良好的社会效益或经济效益。</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b/>
          <w:bCs/>
          <w:color w:val="000000"/>
          <w:kern w:val="0"/>
          <w:sz w:val="32"/>
          <w:szCs w:val="32"/>
        </w:rPr>
        <w:t xml:space="preserve">第四条  授奖名额 </w:t>
      </w:r>
      <w:r>
        <w:rPr>
          <w:rFonts w:hint="eastAsia" w:ascii="仿宋" w:hAnsi="仿宋" w:eastAsia="仿宋"/>
          <w:color w:val="000000"/>
          <w:kern w:val="0"/>
          <w:sz w:val="32"/>
          <w:szCs w:val="32"/>
        </w:rPr>
        <w:t>本奖每两年评选一次，每届授奖人数原则上不超过20名，其中40岁以下者不少于5名。</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r>
        <w:rPr>
          <w:rFonts w:hint="eastAsia" w:ascii="仿宋" w:hAnsi="仿宋" w:eastAsia="仿宋"/>
          <w:b/>
          <w:bCs/>
          <w:color w:val="000000"/>
          <w:kern w:val="0"/>
          <w:sz w:val="32"/>
          <w:szCs w:val="32"/>
        </w:rPr>
        <w:t xml:space="preserve">第五条  推荐 </w:t>
      </w:r>
      <w:r>
        <w:rPr>
          <w:rFonts w:hint="eastAsia" w:ascii="仿宋" w:hAnsi="仿宋" w:eastAsia="仿宋"/>
          <w:color w:val="000000"/>
          <w:kern w:val="0"/>
          <w:sz w:val="32"/>
          <w:szCs w:val="32"/>
        </w:rPr>
        <w:t>本奖由省科协所属全省性学会(协会、研究会)，省直各单位，中央驻粤单位，各地级以上市科协分别负责本学科、本系统、本单位、本地区的候选人推荐工作。</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r>
        <w:rPr>
          <w:rFonts w:hint="eastAsia" w:ascii="仿宋" w:hAnsi="仿宋" w:eastAsia="仿宋"/>
          <w:b/>
          <w:bCs/>
          <w:color w:val="000000"/>
          <w:kern w:val="0"/>
          <w:sz w:val="32"/>
          <w:szCs w:val="32"/>
        </w:rPr>
        <w:t xml:space="preserve">第六条  评审机构 </w:t>
      </w:r>
      <w:r>
        <w:rPr>
          <w:rFonts w:hint="eastAsia" w:ascii="仿宋" w:hAnsi="仿宋" w:eastAsia="仿宋"/>
          <w:color w:val="000000"/>
          <w:kern w:val="0"/>
          <w:sz w:val="32"/>
          <w:szCs w:val="32"/>
        </w:rPr>
        <w:t>设立广东省丁颖科技奖评审工作委员会（以下简称评委会）。由省科协常委会授权评委会负责聘请专家，组成专家评审委员会（以下简称专委会），审批评审结果。</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color w:val="000000"/>
          <w:kern w:val="0"/>
          <w:sz w:val="32"/>
          <w:szCs w:val="32"/>
        </w:rPr>
        <w:t>评委会设主任1人，由省科协主席担任；副主任3人，分别由省委、省政府有关部门和省科协的有关领导同志担任；委员5至7人，由著名专家、学者担任。</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color w:val="000000"/>
          <w:kern w:val="0"/>
          <w:sz w:val="32"/>
          <w:szCs w:val="32"/>
        </w:rPr>
        <w:t>专委会负责组织实施各项评审工作，确定各学科评审组组成人员，指导初评，进行复评。专委会设主任委员1人，副主任委员1人，由评委会成员兼任，委员若干人。</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评委会下设办公室，负责组织推荐、评审、颁奖等各项具体工作。办公室设在省科协组织人事部。</w:t>
      </w:r>
    </w:p>
    <w:p>
      <w:pPr>
        <w:widowControl/>
        <w:spacing w:line="520" w:lineRule="exact"/>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w:t>
      </w:r>
      <w:r>
        <w:rPr>
          <w:rFonts w:hint="eastAsia" w:ascii="仿宋" w:hAnsi="仿宋" w:eastAsia="仿宋"/>
          <w:b/>
          <w:bCs/>
          <w:color w:val="000000"/>
          <w:kern w:val="0"/>
          <w:sz w:val="32"/>
          <w:szCs w:val="32"/>
        </w:rPr>
        <w:t xml:space="preserve">第七条  评选与审批 </w:t>
      </w:r>
      <w:r>
        <w:rPr>
          <w:rFonts w:hint="eastAsia" w:ascii="仿宋" w:hAnsi="仿宋" w:eastAsia="仿宋"/>
          <w:color w:val="000000"/>
          <w:kern w:val="0"/>
          <w:sz w:val="32"/>
          <w:szCs w:val="32"/>
        </w:rPr>
        <w:t>学科组</w:t>
      </w:r>
      <w:r>
        <w:rPr>
          <w:rFonts w:hint="eastAsia" w:ascii="仿宋" w:hAnsi="仿宋" w:eastAsia="仿宋"/>
          <w:b/>
          <w:bCs/>
          <w:color w:val="000000"/>
          <w:kern w:val="0"/>
          <w:sz w:val="32"/>
          <w:szCs w:val="32"/>
        </w:rPr>
        <w:t>、</w:t>
      </w:r>
      <w:r>
        <w:rPr>
          <w:rFonts w:hint="eastAsia" w:ascii="仿宋" w:hAnsi="仿宋" w:eastAsia="仿宋"/>
          <w:color w:val="000000"/>
          <w:kern w:val="0"/>
          <w:sz w:val="32"/>
          <w:szCs w:val="32"/>
        </w:rPr>
        <w:t>专委会分别以会议方式，对候选人进行初评、复评，按一定比例以无记名投票方式评选出广东省丁颖科技奖候选人初选名单。候选人名单经评委会以会议方式审定并公示后，确定为获奖者。</w:t>
      </w:r>
    </w:p>
    <w:p>
      <w:pPr>
        <w:widowControl/>
        <w:spacing w:line="520" w:lineRule="exact"/>
        <w:ind w:firstLine="594"/>
        <w:rPr>
          <w:rFonts w:hint="eastAsia" w:ascii="仿宋" w:hAnsi="仿宋" w:eastAsia="仿宋"/>
          <w:color w:val="000000"/>
          <w:kern w:val="0"/>
          <w:sz w:val="32"/>
          <w:szCs w:val="32"/>
        </w:rPr>
      </w:pPr>
      <w:r>
        <w:rPr>
          <w:rFonts w:hint="eastAsia" w:ascii="仿宋" w:hAnsi="仿宋" w:eastAsia="仿宋"/>
          <w:b/>
          <w:bCs/>
          <w:color w:val="000000"/>
          <w:kern w:val="0"/>
          <w:sz w:val="32"/>
          <w:szCs w:val="32"/>
        </w:rPr>
        <w:t xml:space="preserve">第八条  奖励 </w:t>
      </w:r>
      <w:r>
        <w:rPr>
          <w:rFonts w:hint="eastAsia" w:ascii="仿宋" w:hAnsi="仿宋" w:eastAsia="仿宋"/>
          <w:color w:val="000000"/>
          <w:kern w:val="0"/>
          <w:sz w:val="32"/>
          <w:szCs w:val="32"/>
        </w:rPr>
        <w:t>由省科协对获奖者进行一次性奖励：颁发荣誉证书、奖牌及奖金，并通报有关单位。</w:t>
      </w:r>
    </w:p>
    <w:p>
      <w:pPr>
        <w:widowControl/>
        <w:spacing w:line="520" w:lineRule="exact"/>
        <w:ind w:firstLine="594"/>
        <w:rPr>
          <w:rFonts w:hint="eastAsia" w:ascii="仿宋" w:hAnsi="仿宋" w:eastAsia="仿宋"/>
          <w:color w:val="000000"/>
          <w:kern w:val="0"/>
          <w:sz w:val="32"/>
          <w:szCs w:val="32"/>
        </w:rPr>
      </w:pPr>
      <w:r>
        <w:rPr>
          <w:rFonts w:hint="eastAsia" w:ascii="仿宋" w:hAnsi="仿宋" w:eastAsia="仿宋"/>
          <w:b/>
          <w:bCs/>
          <w:color w:val="000000"/>
          <w:kern w:val="0"/>
          <w:sz w:val="32"/>
          <w:szCs w:val="32"/>
        </w:rPr>
        <w:t xml:space="preserve">第九条  监督 </w:t>
      </w:r>
      <w:r>
        <w:rPr>
          <w:rFonts w:hint="eastAsia" w:ascii="仿宋" w:hAnsi="仿宋" w:eastAsia="仿宋"/>
          <w:color w:val="000000"/>
          <w:kern w:val="0"/>
          <w:sz w:val="32"/>
          <w:szCs w:val="32"/>
        </w:rPr>
        <w:t xml:space="preserve">评委会设立评审监督组，组长由省科协纪检组长担任，成员由3至5人组成。 </w:t>
      </w:r>
    </w:p>
    <w:p>
      <w:pPr>
        <w:spacing w:line="520" w:lineRule="exact"/>
        <w:ind w:firstLine="640" w:firstLineChars="200"/>
        <w:rPr>
          <w:rFonts w:hint="eastAsia"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评奖工作必须坚持标准，实事求是，公正合理，保证质量。凡有学术不端行为者，经查实，均按程序撤销获奖者称号，并追究有关人员的责任。</w:t>
      </w:r>
    </w:p>
    <w:p>
      <w:pPr>
        <w:spacing w:line="520" w:lineRule="exact"/>
        <w:ind w:firstLine="640" w:firstLineChars="200"/>
        <w:rPr>
          <w:rFonts w:hint="eastAsia"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推荐与评选的具体办法另行制定实施细则。</w:t>
      </w:r>
    </w:p>
    <w:p>
      <w:pPr>
        <w:spacing w:line="52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第十二条</w:t>
      </w:r>
      <w:r>
        <w:rPr>
          <w:rFonts w:hint="eastAsia" w:ascii="仿宋" w:hAnsi="仿宋" w:eastAsia="仿宋"/>
          <w:sz w:val="32"/>
          <w:szCs w:val="32"/>
        </w:rPr>
        <w:t xml:space="preserve"> 本评选办法自省科协常委会审议通过之日起施行。</w:t>
      </w:r>
    </w:p>
    <w:p>
      <w:pPr>
        <w:spacing w:line="520" w:lineRule="exact"/>
        <w:ind w:firstLine="640" w:firstLineChars="200"/>
        <w:rPr>
          <w:rFonts w:hint="eastAsia"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本评选办法由广东省丁颖科技奖评审工作委员会负责解释。</w:t>
      </w:r>
    </w:p>
    <w:p>
      <w:pPr>
        <w:widowControl/>
        <w:spacing w:line="580" w:lineRule="exact"/>
        <w:rPr>
          <w:rFonts w:hint="eastAsia" w:ascii="宋体" w:hAnsi="宋体"/>
          <w:color w:val="000000"/>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widowControl/>
        <w:rPr>
          <w:rFonts w:hint="eastAsia"/>
          <w:kern w:val="0"/>
        </w:rPr>
      </w:pPr>
    </w:p>
    <w:p>
      <w:pPr>
        <w:rPr>
          <w:rFonts w:hint="eastAsia" w:ascii="黑体" w:eastAsia="黑体"/>
          <w:sz w:val="32"/>
          <w:szCs w:val="32"/>
        </w:rPr>
      </w:pPr>
      <w:r>
        <w:rPr>
          <w:rFonts w:hint="eastAsia" w:ascii="黑体" w:eastAsia="黑体"/>
          <w:sz w:val="32"/>
          <w:szCs w:val="32"/>
        </w:rPr>
        <w:t>附件2：</w:t>
      </w:r>
    </w:p>
    <w:p>
      <w:pPr>
        <w:widowControl/>
        <w:spacing w:line="420" w:lineRule="exact"/>
        <w:rPr>
          <w:rFonts w:hint="eastAsia" w:ascii="华文中宋" w:hAnsi="华文中宋" w:eastAsia="华文中宋"/>
          <w:b/>
          <w:bCs/>
          <w:color w:val="000000"/>
          <w:kern w:val="0"/>
          <w:sz w:val="40"/>
          <w:szCs w:val="40"/>
        </w:rPr>
      </w:pPr>
    </w:p>
    <w:p>
      <w:pPr>
        <w:widowControl/>
        <w:spacing w:line="300" w:lineRule="exact"/>
        <w:rPr>
          <w:rFonts w:hint="eastAsia" w:ascii="华文中宋" w:hAnsi="华文中宋" w:eastAsia="华文中宋"/>
          <w:b/>
          <w:bCs/>
          <w:color w:val="000000"/>
          <w:kern w:val="0"/>
          <w:sz w:val="40"/>
          <w:szCs w:val="40"/>
        </w:rPr>
      </w:pPr>
    </w:p>
    <w:p>
      <w:pPr>
        <w:autoSpaceDN w:val="0"/>
        <w:jc w:val="center"/>
        <w:textAlignment w:val="center"/>
        <w:rPr>
          <w:rFonts w:hint="eastAsia" w:ascii="方正小标宋简体" w:hAnsi="方正大标宋简体" w:eastAsia="方正小标宋简体" w:cs="方正大标宋简体"/>
          <w:color w:val="000000"/>
          <w:sz w:val="44"/>
          <w:szCs w:val="44"/>
        </w:rPr>
      </w:pPr>
      <w:r>
        <w:rPr>
          <w:rFonts w:hint="eastAsia" w:ascii="方正小标宋简体" w:hAnsi="方正大标宋简体" w:eastAsia="方正小标宋简体" w:cs="方正大标宋简体"/>
          <w:color w:val="000000"/>
          <w:sz w:val="44"/>
          <w:szCs w:val="44"/>
        </w:rPr>
        <w:t>广东省丁颖科技奖评选办法实施细则</w:t>
      </w:r>
    </w:p>
    <w:p>
      <w:pPr>
        <w:spacing w:line="700" w:lineRule="exact"/>
        <w:jc w:val="center"/>
        <w:rPr>
          <w:rFonts w:hint="eastAsia" w:ascii="宋体" w:hAnsi="宋体" w:cs="楷体"/>
          <w:bCs/>
          <w:sz w:val="28"/>
          <w:szCs w:val="28"/>
        </w:rPr>
      </w:pPr>
      <w:r>
        <w:rPr>
          <w:rFonts w:hint="eastAsia" w:ascii="宋体" w:hAnsi="宋体" w:cs="楷体"/>
          <w:bCs/>
          <w:sz w:val="28"/>
          <w:szCs w:val="28"/>
        </w:rPr>
        <w:t>（2009年2月23日广东省科协七届四次常委会议通过）</w:t>
      </w:r>
    </w:p>
    <w:p>
      <w:pPr>
        <w:spacing w:line="700" w:lineRule="exact"/>
        <w:jc w:val="center"/>
        <w:rPr>
          <w:rFonts w:hint="eastAsia" w:ascii="楷体" w:hAnsi="楷体" w:eastAsia="楷体" w:cs="楷体"/>
          <w:b/>
          <w:bCs/>
          <w:sz w:val="30"/>
          <w:szCs w:val="30"/>
        </w:rPr>
      </w:pPr>
    </w:p>
    <w:p>
      <w:pPr>
        <w:widowControl/>
        <w:spacing w:line="520" w:lineRule="exact"/>
        <w:ind w:firstLine="612"/>
        <w:rPr>
          <w:rFonts w:hint="eastAsia" w:ascii="仿宋" w:hAnsi="仿宋" w:eastAsia="仿宋"/>
          <w:color w:val="000000"/>
          <w:kern w:val="0"/>
          <w:sz w:val="32"/>
          <w:szCs w:val="32"/>
        </w:rPr>
      </w:pPr>
      <w:r>
        <w:rPr>
          <w:rFonts w:hint="eastAsia" w:ascii="黑体" w:eastAsia="黑体"/>
          <w:bCs/>
          <w:color w:val="000000"/>
          <w:kern w:val="0"/>
          <w:sz w:val="32"/>
          <w:szCs w:val="32"/>
        </w:rPr>
        <w:t>一、</w:t>
      </w:r>
      <w:r>
        <w:rPr>
          <w:rFonts w:hint="eastAsia" w:ascii="仿宋" w:hAnsi="仿宋" w:eastAsia="仿宋"/>
          <w:color w:val="000000"/>
          <w:kern w:val="0"/>
          <w:sz w:val="32"/>
          <w:szCs w:val="32"/>
        </w:rPr>
        <w:t>为进一步做好广东省丁颖科技奖评选、表彰工作，根据《广东省丁颖科技奖评选办法》，制定本实施细则。</w:t>
      </w:r>
    </w:p>
    <w:p>
      <w:pPr>
        <w:widowControl/>
        <w:spacing w:line="520" w:lineRule="exact"/>
        <w:ind w:firstLine="600"/>
        <w:rPr>
          <w:rFonts w:hint="eastAsia" w:ascii="仿宋" w:hAnsi="仿宋" w:eastAsia="仿宋"/>
          <w:color w:val="000000"/>
          <w:kern w:val="0"/>
          <w:sz w:val="32"/>
          <w:szCs w:val="32"/>
        </w:rPr>
      </w:pPr>
      <w:r>
        <w:rPr>
          <w:rFonts w:hint="eastAsia" w:ascii="黑体" w:eastAsia="黑体"/>
          <w:bCs/>
          <w:color w:val="000000"/>
          <w:kern w:val="0"/>
          <w:sz w:val="32"/>
          <w:szCs w:val="32"/>
        </w:rPr>
        <w:t>二、</w:t>
      </w:r>
      <w:r>
        <w:rPr>
          <w:rFonts w:hint="eastAsia" w:ascii="仿宋" w:hAnsi="仿宋" w:eastAsia="仿宋"/>
          <w:color w:val="000000"/>
          <w:kern w:val="0"/>
          <w:sz w:val="32"/>
          <w:szCs w:val="32"/>
        </w:rPr>
        <w:t>广东省丁颖科技奖旨在倡导科技工作者高尚的科学精神、科学道德，表彰奖励在科技工作中做出显著成绩的优秀中青年科技工作者，促进我省中青年科技人才健康成长。</w:t>
      </w:r>
    </w:p>
    <w:p>
      <w:pPr>
        <w:widowControl/>
        <w:spacing w:line="520" w:lineRule="exact"/>
        <w:ind w:firstLine="633" w:firstLineChars="198"/>
        <w:rPr>
          <w:rFonts w:hint="eastAsia" w:ascii="仿宋" w:hAnsi="仿宋" w:eastAsia="仿宋"/>
          <w:color w:val="000000"/>
          <w:kern w:val="0"/>
          <w:sz w:val="32"/>
          <w:szCs w:val="32"/>
        </w:rPr>
      </w:pPr>
      <w:r>
        <w:rPr>
          <w:rFonts w:hint="eastAsia" w:ascii="黑体" w:eastAsia="黑体"/>
          <w:bCs/>
          <w:color w:val="000000"/>
          <w:kern w:val="0"/>
          <w:sz w:val="32"/>
          <w:szCs w:val="32"/>
        </w:rPr>
        <w:t>三、</w:t>
      </w:r>
      <w:r>
        <w:rPr>
          <w:rFonts w:hint="eastAsia" w:ascii="仿宋" w:hAnsi="仿宋" w:eastAsia="仿宋"/>
          <w:color w:val="000000"/>
          <w:kern w:val="0"/>
          <w:sz w:val="32"/>
          <w:szCs w:val="32"/>
        </w:rPr>
        <w:t>广东省丁颖科技奖下设7个学科组：数理组、化学与化工组、工程技术组、生命科学组、医药卫生组、农林组、综合组。</w:t>
      </w:r>
    </w:p>
    <w:p>
      <w:pPr>
        <w:widowControl/>
        <w:spacing w:line="520" w:lineRule="exact"/>
        <w:ind w:firstLine="633" w:firstLineChars="198"/>
        <w:rPr>
          <w:rFonts w:hint="eastAsia" w:ascii="仿宋" w:hAnsi="仿宋" w:eastAsia="仿宋"/>
          <w:color w:val="000000"/>
          <w:kern w:val="0"/>
          <w:sz w:val="32"/>
          <w:szCs w:val="32"/>
        </w:rPr>
      </w:pPr>
      <w:r>
        <w:rPr>
          <w:rFonts w:hint="eastAsia" w:ascii="黑体" w:eastAsia="黑体"/>
          <w:bCs/>
          <w:color w:val="000000"/>
          <w:kern w:val="0"/>
          <w:sz w:val="32"/>
          <w:szCs w:val="32"/>
        </w:rPr>
        <w:t>四、</w:t>
      </w:r>
      <w:r>
        <w:rPr>
          <w:rFonts w:hint="eastAsia" w:ascii="仿宋" w:hAnsi="仿宋" w:eastAsia="仿宋"/>
          <w:color w:val="000000"/>
          <w:kern w:val="0"/>
          <w:sz w:val="32"/>
          <w:szCs w:val="32"/>
        </w:rPr>
        <w:t>《广东省丁颖科技奖评选办法》第三条评选标准所称的在科技工作中做出突出贡献者，是指在科研、设计、工程和生产中获国家科学技术奖一、二等奖前五名完成者；获省科学技术奖二等奖以上的前三名完成者；获两项以上省级科学技术奖三等奖第一完成者，以及根据有关规定获得相当于上述奖项的主要完成者。</w:t>
      </w:r>
    </w:p>
    <w:p>
      <w:pPr>
        <w:widowControl/>
        <w:spacing w:line="520" w:lineRule="exact"/>
        <w:ind w:firstLine="627" w:firstLineChars="196"/>
        <w:rPr>
          <w:rFonts w:hint="eastAsia" w:ascii="仿宋" w:hAnsi="仿宋" w:eastAsia="仿宋"/>
          <w:color w:val="000000"/>
          <w:kern w:val="0"/>
          <w:sz w:val="32"/>
          <w:szCs w:val="32"/>
        </w:rPr>
      </w:pPr>
      <w:r>
        <w:rPr>
          <w:rFonts w:hint="eastAsia" w:ascii="黑体" w:eastAsia="黑体"/>
          <w:bCs/>
          <w:color w:val="000000"/>
          <w:kern w:val="0"/>
          <w:sz w:val="32"/>
          <w:szCs w:val="32"/>
        </w:rPr>
        <w:t>五、</w:t>
      </w:r>
      <w:r>
        <w:rPr>
          <w:rFonts w:hint="eastAsia" w:ascii="仿宋" w:hAnsi="仿宋" w:eastAsia="仿宋"/>
          <w:color w:val="000000"/>
          <w:kern w:val="0"/>
          <w:sz w:val="32"/>
          <w:szCs w:val="32"/>
        </w:rPr>
        <w:t>各推荐单位要严格按照《广东省丁颖科技奖评选办法》的有关评选范围、评选标准等规定，推荐人选。</w:t>
      </w:r>
    </w:p>
    <w:p>
      <w:pPr>
        <w:widowControl/>
        <w:spacing w:line="520" w:lineRule="exact"/>
        <w:ind w:firstLine="537"/>
        <w:rPr>
          <w:rFonts w:hint="eastAsia" w:ascii="仿宋_GB2312" w:eastAsia="仿宋_GB2312"/>
          <w:color w:val="000000"/>
          <w:kern w:val="0"/>
          <w:sz w:val="32"/>
          <w:szCs w:val="32"/>
        </w:rPr>
      </w:pPr>
      <w:r>
        <w:rPr>
          <w:rFonts w:hint="eastAsia" w:ascii="仿宋" w:hAnsi="仿宋" w:eastAsia="仿宋"/>
          <w:color w:val="000000"/>
          <w:kern w:val="0"/>
          <w:sz w:val="32"/>
          <w:szCs w:val="32"/>
        </w:rPr>
        <w:t>在同等条件下，各推荐单位要注意推荐在我省经济建设急需的专业领域工作、年龄在40岁以下的青年科技工作者，在边远地区、艰苦行业及基层工作的科技工作者，女性和少</w:t>
      </w:r>
      <w:r>
        <w:rPr>
          <w:rFonts w:hint="eastAsia" w:ascii="仿宋_GB2312" w:eastAsia="仿宋_GB2312"/>
          <w:color w:val="000000"/>
          <w:kern w:val="0"/>
          <w:sz w:val="32"/>
          <w:szCs w:val="32"/>
        </w:rPr>
        <w:t>数民族科技工作者。</w:t>
      </w:r>
    </w:p>
    <w:p>
      <w:pPr>
        <w:widowControl/>
        <w:spacing w:line="520" w:lineRule="exact"/>
        <w:ind w:firstLine="633" w:firstLineChars="198"/>
        <w:rPr>
          <w:rFonts w:hint="eastAsia" w:ascii="黑体" w:eastAsia="黑体"/>
          <w:bCs/>
          <w:color w:val="000000"/>
          <w:kern w:val="0"/>
          <w:sz w:val="32"/>
          <w:szCs w:val="32"/>
        </w:rPr>
      </w:pPr>
      <w:r>
        <w:rPr>
          <w:rFonts w:hint="eastAsia" w:ascii="黑体" w:eastAsia="黑体"/>
          <w:bCs/>
          <w:color w:val="000000"/>
          <w:kern w:val="0"/>
          <w:sz w:val="32"/>
          <w:szCs w:val="32"/>
        </w:rPr>
        <w:t>六、评审机构</w:t>
      </w:r>
    </w:p>
    <w:p>
      <w:pPr>
        <w:widowControl/>
        <w:spacing w:line="520" w:lineRule="exact"/>
        <w:ind w:firstLine="473" w:firstLineChars="148"/>
        <w:rPr>
          <w:rFonts w:hint="eastAsia" w:ascii="仿宋" w:hAnsi="仿宋" w:eastAsia="仿宋"/>
          <w:color w:val="000000"/>
          <w:kern w:val="0"/>
          <w:sz w:val="32"/>
          <w:szCs w:val="32"/>
        </w:rPr>
      </w:pPr>
      <w:r>
        <w:rPr>
          <w:rFonts w:hint="eastAsia" w:ascii="楷体_GB2312" w:eastAsia="楷体_GB2312"/>
          <w:bCs/>
          <w:color w:val="000000"/>
          <w:kern w:val="0"/>
          <w:sz w:val="32"/>
          <w:szCs w:val="32"/>
        </w:rPr>
        <w:t>（一）评审工作委员会</w:t>
      </w:r>
      <w:r>
        <w:rPr>
          <w:rFonts w:hint="eastAsia" w:ascii="仿宋" w:hAnsi="仿宋" w:eastAsia="仿宋"/>
          <w:color w:val="000000"/>
          <w:kern w:val="0"/>
          <w:sz w:val="32"/>
          <w:szCs w:val="32"/>
        </w:rPr>
        <w:t>（以下简称评委会），负责聘请专家，组成专家评审委员会，审批评审结果。评委会设主任1人，由省科协主席担任；副主任3人，分别由省委、省政府有关部门和省科协的有关领导同志担任；委员5至7人，由著名专家、学者担任。</w:t>
      </w:r>
    </w:p>
    <w:p>
      <w:pPr>
        <w:widowControl/>
        <w:spacing w:line="520" w:lineRule="exact"/>
        <w:ind w:firstLine="473" w:firstLineChars="148"/>
        <w:rPr>
          <w:rFonts w:hint="eastAsia" w:ascii="仿宋" w:hAnsi="仿宋" w:eastAsia="仿宋"/>
          <w:color w:val="000000"/>
          <w:kern w:val="0"/>
          <w:sz w:val="32"/>
          <w:szCs w:val="32"/>
        </w:rPr>
      </w:pPr>
      <w:r>
        <w:rPr>
          <w:rFonts w:hint="eastAsia" w:ascii="楷体_GB2312" w:eastAsia="楷体_GB2312"/>
          <w:bCs/>
          <w:color w:val="000000"/>
          <w:kern w:val="0"/>
          <w:sz w:val="32"/>
          <w:szCs w:val="32"/>
        </w:rPr>
        <w:t>（二）专家评审委员会</w:t>
      </w:r>
      <w:r>
        <w:rPr>
          <w:rFonts w:hint="eastAsia" w:ascii="仿宋" w:hAnsi="仿宋" w:eastAsia="仿宋"/>
          <w:color w:val="000000"/>
          <w:kern w:val="0"/>
          <w:sz w:val="32"/>
          <w:szCs w:val="32"/>
        </w:rPr>
        <w:t>（以下简称专委会），负责组织实施各项评审工作，确定各学科评审组组成人员，指导初评，进行复评。专委会设主任委员1人，副主任委员1人，由评委会成员兼任，委员若干人。</w:t>
      </w:r>
    </w:p>
    <w:p>
      <w:pPr>
        <w:widowControl/>
        <w:spacing w:line="520" w:lineRule="exact"/>
        <w:ind w:firstLine="473" w:firstLineChars="148"/>
        <w:rPr>
          <w:rFonts w:hint="eastAsia" w:ascii="仿宋" w:hAnsi="仿宋" w:eastAsia="仿宋"/>
          <w:color w:val="000000"/>
          <w:kern w:val="0"/>
          <w:sz w:val="32"/>
          <w:szCs w:val="32"/>
        </w:rPr>
      </w:pPr>
      <w:r>
        <w:rPr>
          <w:rFonts w:hint="eastAsia" w:ascii="楷体_GB2312" w:eastAsia="楷体_GB2312"/>
          <w:bCs/>
          <w:color w:val="000000"/>
          <w:kern w:val="0"/>
          <w:sz w:val="32"/>
          <w:szCs w:val="32"/>
        </w:rPr>
        <w:t>（三）学科评审组</w:t>
      </w:r>
      <w:r>
        <w:rPr>
          <w:rFonts w:hint="eastAsia" w:ascii="仿宋" w:hAnsi="仿宋" w:eastAsia="仿宋"/>
          <w:color w:val="000000"/>
          <w:kern w:val="0"/>
          <w:sz w:val="32"/>
          <w:szCs w:val="32"/>
        </w:rPr>
        <w:t>（以下简称评审组），负责本组候选人初评。各评审组组长、副组长由专委会委员兼任。根据候选人的专业分布情况，在省科协专家库中，采取随机抽取的方式，聘请若干名专家担任评审组成员。</w:t>
      </w:r>
    </w:p>
    <w:p>
      <w:pPr>
        <w:widowControl/>
        <w:spacing w:line="520" w:lineRule="exact"/>
        <w:ind w:firstLine="633" w:firstLineChars="198"/>
        <w:rPr>
          <w:rFonts w:hint="eastAsia" w:ascii="黑体" w:eastAsia="黑体"/>
          <w:bCs/>
          <w:color w:val="000000"/>
          <w:kern w:val="0"/>
          <w:sz w:val="32"/>
          <w:szCs w:val="32"/>
        </w:rPr>
      </w:pPr>
      <w:r>
        <w:rPr>
          <w:rFonts w:hint="eastAsia" w:ascii="黑体" w:eastAsia="黑体"/>
          <w:bCs/>
          <w:color w:val="000000"/>
          <w:kern w:val="0"/>
          <w:sz w:val="32"/>
          <w:szCs w:val="32"/>
        </w:rPr>
        <w:t>七、评审程序分为初评、复评、审批、公示等四项程序</w:t>
      </w:r>
    </w:p>
    <w:p>
      <w:pPr>
        <w:widowControl/>
        <w:spacing w:line="520" w:lineRule="exact"/>
        <w:ind w:firstLine="473" w:firstLineChars="148"/>
        <w:rPr>
          <w:rFonts w:hint="eastAsia" w:ascii="仿宋" w:hAnsi="仿宋" w:eastAsia="仿宋"/>
          <w:kern w:val="0"/>
          <w:sz w:val="32"/>
          <w:szCs w:val="32"/>
        </w:rPr>
      </w:pPr>
      <w:r>
        <w:rPr>
          <w:rFonts w:hint="eastAsia" w:ascii="楷体_GB2312" w:eastAsia="楷体_GB2312"/>
          <w:bCs/>
          <w:kern w:val="0"/>
          <w:sz w:val="32"/>
          <w:szCs w:val="32"/>
        </w:rPr>
        <w:t>（一）初评。</w:t>
      </w:r>
      <w:r>
        <w:rPr>
          <w:rFonts w:hint="eastAsia" w:ascii="仿宋" w:hAnsi="仿宋" w:eastAsia="仿宋"/>
          <w:kern w:val="0"/>
          <w:sz w:val="32"/>
          <w:szCs w:val="32"/>
        </w:rPr>
        <w:t>各评审组组织召开初评会议。</w:t>
      </w:r>
    </w:p>
    <w:p>
      <w:pPr>
        <w:widowControl/>
        <w:spacing w:line="52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1.各评审组专家审阅候选人材料，提出所推荐的候选人名单。</w:t>
      </w:r>
    </w:p>
    <w:p>
      <w:pPr>
        <w:widowControl/>
        <w:spacing w:line="52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2.在评审组充分评议的基础上，对本学科组的候选人进行无记名投票。</w:t>
      </w:r>
    </w:p>
    <w:p>
      <w:pPr>
        <w:widowControl/>
        <w:spacing w:line="520" w:lineRule="exact"/>
        <w:rPr>
          <w:rFonts w:hint="eastAsia" w:ascii="仿宋" w:hAnsi="仿宋" w:eastAsia="仿宋"/>
          <w:kern w:val="0"/>
          <w:sz w:val="32"/>
          <w:szCs w:val="32"/>
        </w:rPr>
      </w:pPr>
      <w:r>
        <w:rPr>
          <w:rFonts w:hint="eastAsia" w:ascii="仿宋" w:hAnsi="仿宋" w:eastAsia="仿宋"/>
          <w:kern w:val="0"/>
          <w:sz w:val="32"/>
          <w:szCs w:val="32"/>
        </w:rPr>
        <w:t xml:space="preserve">    3.对候选人按照得票数从高到低进行排序，并按一定比例确定提交专委会复评的名单。</w:t>
      </w:r>
    </w:p>
    <w:p>
      <w:pPr>
        <w:widowControl/>
        <w:spacing w:line="520" w:lineRule="exact"/>
        <w:ind w:firstLine="600"/>
        <w:rPr>
          <w:rFonts w:hint="eastAsia" w:ascii="仿宋" w:hAnsi="仿宋" w:eastAsia="仿宋"/>
          <w:kern w:val="0"/>
          <w:sz w:val="32"/>
          <w:szCs w:val="32"/>
        </w:rPr>
      </w:pPr>
      <w:r>
        <w:rPr>
          <w:rFonts w:hint="eastAsia" w:ascii="楷体_GB2312" w:eastAsia="楷体_GB2312"/>
          <w:bCs/>
          <w:kern w:val="0"/>
          <w:sz w:val="32"/>
          <w:szCs w:val="32"/>
        </w:rPr>
        <w:t>（二）复评。</w:t>
      </w:r>
      <w:r>
        <w:rPr>
          <w:rFonts w:hint="eastAsia" w:ascii="仿宋" w:hAnsi="仿宋" w:eastAsia="仿宋"/>
          <w:kern w:val="0"/>
          <w:sz w:val="32"/>
          <w:szCs w:val="32"/>
        </w:rPr>
        <w:t>专委会组织召开复评会议。</w:t>
      </w:r>
    </w:p>
    <w:p>
      <w:pPr>
        <w:widowControl/>
        <w:spacing w:line="520" w:lineRule="exact"/>
        <w:ind w:firstLine="600"/>
        <w:rPr>
          <w:rFonts w:hint="eastAsia" w:ascii="仿宋" w:hAnsi="仿宋" w:eastAsia="仿宋"/>
          <w:kern w:val="0"/>
          <w:sz w:val="32"/>
          <w:szCs w:val="32"/>
        </w:rPr>
      </w:pPr>
      <w:r>
        <w:rPr>
          <w:rFonts w:hint="eastAsia" w:ascii="仿宋" w:hAnsi="仿宋" w:eastAsia="仿宋"/>
          <w:kern w:val="0"/>
          <w:sz w:val="32"/>
          <w:szCs w:val="32"/>
        </w:rPr>
        <w:t>1.各评审组组长介绍本组评审情况及推荐候选人情况。</w:t>
      </w:r>
    </w:p>
    <w:p>
      <w:pPr>
        <w:widowControl/>
        <w:spacing w:line="520" w:lineRule="exact"/>
        <w:ind w:firstLine="600"/>
        <w:rPr>
          <w:rFonts w:hint="eastAsia" w:ascii="仿宋" w:hAnsi="仿宋" w:eastAsia="仿宋"/>
          <w:kern w:val="0"/>
          <w:sz w:val="32"/>
          <w:szCs w:val="32"/>
        </w:rPr>
      </w:pPr>
      <w:r>
        <w:rPr>
          <w:rFonts w:hint="eastAsia" w:ascii="仿宋" w:hAnsi="仿宋" w:eastAsia="仿宋"/>
          <w:kern w:val="0"/>
          <w:sz w:val="32"/>
          <w:szCs w:val="32"/>
        </w:rPr>
        <w:t>2.在充分评议的基础上，专委会对各学科组推荐复评的候选人进行无记名投票，按得票数高低排序，确定不超过30名候选人。</w:t>
      </w:r>
    </w:p>
    <w:p>
      <w:pPr>
        <w:widowControl/>
        <w:spacing w:line="520" w:lineRule="exact"/>
        <w:ind w:firstLine="473" w:firstLineChars="148"/>
        <w:rPr>
          <w:rFonts w:hint="eastAsia" w:ascii="仿宋" w:hAnsi="仿宋" w:eastAsia="仿宋"/>
          <w:color w:val="000000"/>
          <w:kern w:val="0"/>
          <w:sz w:val="32"/>
          <w:szCs w:val="32"/>
        </w:rPr>
      </w:pPr>
      <w:r>
        <w:rPr>
          <w:rFonts w:hint="eastAsia" w:ascii="楷体_GB2312" w:eastAsia="楷体_GB2312"/>
          <w:bCs/>
          <w:color w:val="000000"/>
          <w:kern w:val="0"/>
          <w:sz w:val="32"/>
          <w:szCs w:val="32"/>
        </w:rPr>
        <w:t>（三）审批。</w:t>
      </w:r>
      <w:r>
        <w:rPr>
          <w:rFonts w:hint="eastAsia" w:ascii="仿宋" w:hAnsi="仿宋" w:eastAsia="仿宋"/>
          <w:color w:val="000000"/>
          <w:kern w:val="0"/>
          <w:sz w:val="32"/>
          <w:szCs w:val="32"/>
        </w:rPr>
        <w:t>评委会组织召开评审会议。听取专委会的评审工作情况和评审结果的汇报，审定20名获奖者。</w:t>
      </w:r>
    </w:p>
    <w:p>
      <w:pPr>
        <w:widowControl/>
        <w:spacing w:line="520" w:lineRule="exact"/>
        <w:ind w:firstLine="473" w:firstLineChars="148"/>
        <w:rPr>
          <w:rFonts w:hint="eastAsia" w:ascii="仿宋" w:hAnsi="仿宋" w:eastAsia="仿宋"/>
          <w:color w:val="000000"/>
          <w:kern w:val="0"/>
          <w:sz w:val="32"/>
          <w:szCs w:val="32"/>
        </w:rPr>
      </w:pPr>
      <w:r>
        <w:rPr>
          <w:rFonts w:hint="eastAsia" w:ascii="楷体_GB2312" w:eastAsia="楷体_GB2312"/>
          <w:bCs/>
          <w:color w:val="000000"/>
          <w:kern w:val="0"/>
          <w:sz w:val="32"/>
          <w:szCs w:val="32"/>
        </w:rPr>
        <w:t>（四）公示。</w:t>
      </w:r>
      <w:r>
        <w:rPr>
          <w:rFonts w:hint="eastAsia" w:ascii="仿宋" w:hAnsi="仿宋" w:eastAsia="仿宋"/>
          <w:color w:val="000000"/>
          <w:kern w:val="0"/>
          <w:sz w:val="32"/>
          <w:szCs w:val="32"/>
        </w:rPr>
        <w:t>在有关媒体上对广东省丁颖科技奖获奖人选进行公示，公示期为7天。公示期间，对有异议的候选人进行调查，并将调查结果提交评委会。如果异议属实，撤销该候选人称号。</w:t>
      </w:r>
    </w:p>
    <w:p>
      <w:pPr>
        <w:widowControl/>
        <w:spacing w:line="520" w:lineRule="exact"/>
        <w:ind w:firstLine="633" w:firstLineChars="198"/>
        <w:rPr>
          <w:rFonts w:hint="eastAsia" w:ascii="仿宋" w:hAnsi="仿宋" w:eastAsia="仿宋"/>
          <w:color w:val="000000"/>
          <w:kern w:val="0"/>
          <w:sz w:val="32"/>
          <w:szCs w:val="32"/>
        </w:rPr>
      </w:pPr>
      <w:r>
        <w:rPr>
          <w:rFonts w:hint="eastAsia" w:ascii="黑体" w:eastAsia="黑体"/>
          <w:bCs/>
          <w:color w:val="000000"/>
          <w:kern w:val="0"/>
          <w:sz w:val="32"/>
          <w:szCs w:val="32"/>
        </w:rPr>
        <w:t>八、</w:t>
      </w:r>
      <w:r>
        <w:rPr>
          <w:rFonts w:hint="eastAsia" w:ascii="仿宋" w:hAnsi="仿宋" w:eastAsia="仿宋"/>
          <w:color w:val="000000"/>
          <w:kern w:val="0"/>
          <w:sz w:val="32"/>
          <w:szCs w:val="32"/>
        </w:rPr>
        <w:t>为保证广东省丁颖科技奖评审工作客观公正，评委会设立评审监督组。评审监督组负责监督检查评审中的各项工作，并对公示中提出异议的候选人进行调查和答复。</w:t>
      </w:r>
    </w:p>
    <w:p>
      <w:pPr>
        <w:widowControl/>
        <w:spacing w:line="520" w:lineRule="exact"/>
        <w:ind w:firstLine="600"/>
        <w:rPr>
          <w:rFonts w:hint="eastAsia" w:ascii="黑体" w:eastAsia="黑体"/>
          <w:bCs/>
          <w:color w:val="000000"/>
          <w:kern w:val="0"/>
          <w:sz w:val="32"/>
          <w:szCs w:val="32"/>
        </w:rPr>
      </w:pPr>
      <w:r>
        <w:rPr>
          <w:rFonts w:hint="eastAsia" w:ascii="黑体" w:eastAsia="黑体"/>
          <w:bCs/>
          <w:color w:val="000000"/>
          <w:kern w:val="0"/>
          <w:sz w:val="32"/>
          <w:szCs w:val="32"/>
        </w:rPr>
        <w:t>九、报送候选人推荐材料内容及要求</w:t>
      </w:r>
    </w:p>
    <w:p>
      <w:pPr>
        <w:widowControl/>
        <w:spacing w:line="520" w:lineRule="exact"/>
        <w:ind w:firstLine="470" w:firstLineChars="147"/>
        <w:rPr>
          <w:rFonts w:hint="eastAsia" w:ascii="楷体_GB2312" w:eastAsia="楷体_GB2312"/>
          <w:bCs/>
          <w:color w:val="000000"/>
          <w:kern w:val="0"/>
          <w:sz w:val="32"/>
          <w:szCs w:val="32"/>
        </w:rPr>
      </w:pPr>
      <w:r>
        <w:rPr>
          <w:rFonts w:hint="eastAsia" w:ascii="楷体_GB2312" w:eastAsia="楷体_GB2312"/>
          <w:bCs/>
          <w:color w:val="000000"/>
          <w:kern w:val="0"/>
          <w:sz w:val="32"/>
          <w:szCs w:val="32"/>
        </w:rPr>
        <w:t>（一）推荐单位的评审工作报告一份</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color w:val="000000"/>
          <w:kern w:val="0"/>
          <w:sz w:val="32"/>
          <w:szCs w:val="32"/>
        </w:rPr>
        <w:t>内容包括：推荐工作程序、基层上报人数、评审情况等。</w:t>
      </w:r>
    </w:p>
    <w:p>
      <w:pPr>
        <w:widowControl/>
        <w:spacing w:line="520" w:lineRule="exact"/>
        <w:ind w:firstLine="470" w:firstLineChars="147"/>
        <w:rPr>
          <w:rFonts w:hint="eastAsia" w:ascii="楷体_GB2312" w:eastAsia="楷体_GB2312"/>
          <w:bCs/>
          <w:color w:val="000000"/>
          <w:kern w:val="0"/>
          <w:sz w:val="32"/>
          <w:szCs w:val="32"/>
        </w:rPr>
      </w:pPr>
      <w:r>
        <w:rPr>
          <w:rFonts w:hint="eastAsia" w:ascii="楷体_GB2312" w:eastAsia="楷体_GB2312"/>
          <w:bCs/>
          <w:color w:val="000000"/>
          <w:kern w:val="0"/>
          <w:sz w:val="32"/>
          <w:szCs w:val="32"/>
        </w:rPr>
        <w:t>（二）被推荐人材料：</w:t>
      </w:r>
    </w:p>
    <w:p>
      <w:pPr>
        <w:widowControl/>
        <w:spacing w:line="5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1.广东省丁颖科技奖推荐表，纸质材料一式3份(均须加盖有关单位公章)。</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color w:val="000000"/>
          <w:kern w:val="0"/>
          <w:sz w:val="32"/>
          <w:szCs w:val="32"/>
        </w:rPr>
        <w:t>2.广东省丁颖科技奖候选人简表（粘贴相片），由被推荐人本人填写，纸质材料一式3份。</w:t>
      </w:r>
    </w:p>
    <w:p>
      <w:pPr>
        <w:widowControl/>
        <w:spacing w:line="520" w:lineRule="exact"/>
        <w:ind w:firstLine="435"/>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3.广东省丁颖科技奖专家推荐意见表：被推荐人须经三位具有高级职称的专家推荐，三位专家中除一位为本单位专家外，另外两位应是与被推荐人不同单位的同行专家。专家推荐意见表需交原件1份，复印件2份。</w:t>
      </w:r>
    </w:p>
    <w:p>
      <w:pPr>
        <w:widowControl/>
        <w:spacing w:line="520" w:lineRule="exact"/>
        <w:ind w:firstLine="435"/>
        <w:rPr>
          <w:rFonts w:hint="eastAsia" w:ascii="仿宋" w:hAnsi="仿宋" w:eastAsia="仿宋"/>
          <w:color w:val="000000"/>
          <w:kern w:val="0"/>
          <w:sz w:val="32"/>
          <w:szCs w:val="32"/>
        </w:rPr>
      </w:pPr>
      <w:r>
        <w:rPr>
          <w:rFonts w:hint="eastAsia" w:ascii="仿宋" w:hAnsi="仿宋" w:eastAsia="仿宋"/>
          <w:color w:val="000000"/>
          <w:kern w:val="0"/>
          <w:sz w:val="32"/>
          <w:szCs w:val="32"/>
        </w:rPr>
        <w:t xml:space="preserve"> 4.代表性成果(不超过3项)的有关证明材料(复印件)，各一式3份，著作附样书1部。科技成果应以评奖前两年内、在国内做出的为主，被推荐人均应为主要完成人或主要贡献者，并附有关部门的正式鉴定书及获奖排名名次等材料，获奖证书与申报的成果应一致。论文应注明发表的刊物名称、时间、刊期、被引用情况等。取得社会和经济效益要有实事求是的证明材料，具体经济效益证明材料应加盖有关单位财务章。</w:t>
      </w:r>
    </w:p>
    <w:p>
      <w:pPr>
        <w:widowControl/>
        <w:spacing w:line="520" w:lineRule="exact"/>
        <w:ind w:firstLine="640" w:firstLineChars="200"/>
        <w:rPr>
          <w:rFonts w:hint="eastAsia" w:ascii="仿宋" w:hAnsi="仿宋" w:eastAsia="仿宋"/>
          <w:color w:val="000000"/>
          <w:kern w:val="0"/>
          <w:sz w:val="32"/>
          <w:szCs w:val="32"/>
        </w:rPr>
      </w:pPr>
      <w:r>
        <w:rPr>
          <w:rFonts w:hint="eastAsia" w:ascii="仿宋" w:hAnsi="仿宋" w:eastAsia="仿宋"/>
          <w:color w:val="000000"/>
          <w:kern w:val="0"/>
          <w:sz w:val="32"/>
          <w:szCs w:val="32"/>
        </w:rPr>
        <w:t>5.被推荐人先进事迹材料(1000字左右)3份，由推荐单位如实撰写，对政治思想、科学精神和学风方面的内容应有具体事例，须加盖推荐单位及所在单位公章。</w:t>
      </w:r>
    </w:p>
    <w:p>
      <w:pPr>
        <w:widowControl/>
        <w:spacing w:line="520" w:lineRule="exact"/>
        <w:ind w:firstLine="600"/>
        <w:rPr>
          <w:rFonts w:hint="eastAsia" w:ascii="仿宋" w:hAnsi="仿宋" w:eastAsia="仿宋"/>
          <w:color w:val="000000"/>
          <w:kern w:val="0"/>
          <w:sz w:val="32"/>
          <w:szCs w:val="32"/>
        </w:rPr>
      </w:pPr>
      <w:r>
        <w:rPr>
          <w:rFonts w:hint="eastAsia" w:ascii="仿宋" w:hAnsi="仿宋" w:eastAsia="仿宋"/>
          <w:color w:val="000000"/>
          <w:kern w:val="0"/>
          <w:sz w:val="32"/>
          <w:szCs w:val="32"/>
        </w:rPr>
        <w:t>被推荐人材料按上述顺序装订成3册，并附有关材料的电子版。</w:t>
      </w:r>
    </w:p>
    <w:p>
      <w:pPr>
        <w:widowControl/>
        <w:spacing w:line="520" w:lineRule="exact"/>
        <w:rPr>
          <w:rFonts w:hint="eastAsia" w:ascii="黑体" w:hAnsi="仿宋" w:eastAsia="黑体" w:cs="仿宋"/>
          <w:bCs/>
          <w:kern w:val="0"/>
          <w:sz w:val="32"/>
          <w:szCs w:val="32"/>
        </w:rPr>
      </w:pPr>
      <w:r>
        <w:rPr>
          <w:rFonts w:hint="eastAsia" w:ascii="黑体" w:eastAsia="黑体"/>
          <w:b/>
          <w:bCs/>
          <w:color w:val="000000"/>
          <w:kern w:val="0"/>
          <w:sz w:val="32"/>
          <w:szCs w:val="32"/>
        </w:rPr>
        <w:t xml:space="preserve">    </w:t>
      </w:r>
      <w:r>
        <w:rPr>
          <w:rFonts w:hint="eastAsia" w:ascii="黑体" w:eastAsia="黑体"/>
          <w:bCs/>
          <w:color w:val="000000"/>
          <w:kern w:val="0"/>
          <w:sz w:val="32"/>
          <w:szCs w:val="32"/>
        </w:rPr>
        <w:t>十、本实施细则由广东省丁颖科技奖评委会办公室负责解释。</w:t>
      </w: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仿宋" w:eastAsia="黑体" w:cs="仿宋"/>
          <w:bCs/>
          <w:kern w:val="0"/>
          <w:sz w:val="32"/>
          <w:szCs w:val="32"/>
        </w:rPr>
      </w:pPr>
    </w:p>
    <w:p>
      <w:pPr>
        <w:widowControl/>
        <w:spacing w:line="600" w:lineRule="exact"/>
        <w:rPr>
          <w:rFonts w:hint="eastAsia" w:ascii="黑体" w:hAnsi="宋体" w:eastAsia="黑体"/>
          <w:kern w:val="0"/>
          <w:sz w:val="24"/>
          <w:szCs w:val="24"/>
        </w:rPr>
      </w:pPr>
      <w:r>
        <w:rPr>
          <w:rFonts w:hint="eastAsia" w:ascii="黑体" w:hAnsi="仿宋" w:eastAsia="黑体" w:cs="仿宋"/>
          <w:bCs/>
          <w:kern w:val="0"/>
          <w:sz w:val="32"/>
          <w:szCs w:val="32"/>
        </w:rPr>
        <w:t>附件3：</w:t>
      </w:r>
    </w:p>
    <w:p>
      <w:pPr>
        <w:widowControl/>
        <w:rPr>
          <w:rFonts w:hint="eastAsia" w:ascii="楷体" w:hAnsi="楷体" w:eastAsia="楷体" w:cs="楷体"/>
          <w:bCs/>
          <w:kern w:val="0"/>
          <w:sz w:val="28"/>
          <w:szCs w:val="28"/>
        </w:rPr>
      </w:pPr>
      <w:r>
        <w:rPr>
          <w:rFonts w:hint="eastAsia" w:ascii="宋体" w:hAnsi="宋体"/>
          <w:kern w:val="0"/>
          <w:sz w:val="24"/>
          <w:szCs w:val="24"/>
        </w:rPr>
        <w:t xml:space="preserve">                                                     </w:t>
      </w:r>
      <w:r>
        <w:rPr>
          <w:rFonts w:hint="eastAsia" w:ascii="楷体" w:hAnsi="楷体" w:eastAsia="楷体" w:cs="楷体"/>
          <w:bCs/>
          <w:kern w:val="0"/>
          <w:sz w:val="28"/>
          <w:szCs w:val="28"/>
        </w:rPr>
        <w:t>编号：</w:t>
      </w:r>
    </w:p>
    <w:p>
      <w:pPr>
        <w:widowControl/>
        <w:rPr>
          <w:rFonts w:hint="eastAsia" w:ascii="黑体" w:hAnsi="黑体" w:eastAsia="黑体" w:cs="黑体"/>
          <w:bCs/>
          <w:kern w:val="0"/>
          <w:sz w:val="28"/>
          <w:szCs w:val="28"/>
          <w:u w:val="single"/>
        </w:rPr>
      </w:pPr>
      <w:r>
        <w:rPr>
          <w:rFonts w:hint="eastAsia" w:ascii="黑体" w:hAnsi="黑体" w:eastAsia="黑体" w:cs="黑体"/>
          <w:bCs/>
          <w:kern w:val="0"/>
          <w:sz w:val="28"/>
          <w:szCs w:val="28"/>
        </w:rPr>
        <w:t>申报学科组：</w:t>
      </w:r>
      <w:r>
        <w:rPr>
          <w:rFonts w:hint="eastAsia" w:ascii="黑体" w:hAnsi="黑体" w:eastAsia="黑体" w:cs="黑体"/>
          <w:bCs/>
          <w:kern w:val="0"/>
          <w:sz w:val="28"/>
          <w:szCs w:val="28"/>
          <w:u w:val="single"/>
        </w:rPr>
        <w:t xml:space="preserve">                     </w:t>
      </w:r>
    </w:p>
    <w:p>
      <w:pPr>
        <w:widowControl/>
        <w:rPr>
          <w:rFonts w:hint="eastAsia"/>
          <w:kern w:val="0"/>
          <w:sz w:val="28"/>
          <w:szCs w:val="28"/>
        </w:rPr>
      </w:pPr>
    </w:p>
    <w:p>
      <w:pPr>
        <w:widowControl/>
        <w:rPr>
          <w:rFonts w:hint="eastAsia"/>
          <w:kern w:val="0"/>
          <w:sz w:val="28"/>
          <w:szCs w:val="28"/>
        </w:rPr>
      </w:pPr>
    </w:p>
    <w:p>
      <w:pPr>
        <w:widowControl/>
        <w:rPr>
          <w:rFonts w:hint="eastAsia"/>
          <w:kern w:val="0"/>
          <w:sz w:val="28"/>
          <w:szCs w:val="28"/>
        </w:rPr>
      </w:pPr>
    </w:p>
    <w:p>
      <w:pPr>
        <w:widowControl/>
        <w:jc w:val="center"/>
        <w:rPr>
          <w:rFonts w:hint="eastAsia" w:ascii="方正大标宋简体" w:hAnsi="方正大标宋简体" w:eastAsia="方正大标宋简体" w:cs="方正大标宋简体"/>
          <w:spacing w:val="30"/>
          <w:kern w:val="0"/>
          <w:sz w:val="80"/>
          <w:szCs w:val="80"/>
        </w:rPr>
      </w:pPr>
      <w:r>
        <w:rPr>
          <w:rFonts w:hint="eastAsia" w:ascii="方正大标宋简体" w:hAnsi="方正大标宋简体" w:eastAsia="方正大标宋简体" w:cs="方正大标宋简体"/>
          <w:spacing w:val="30"/>
          <w:kern w:val="0"/>
          <w:sz w:val="80"/>
          <w:szCs w:val="80"/>
        </w:rPr>
        <w:t>广东省丁颖科技奖</w:t>
      </w:r>
    </w:p>
    <w:p>
      <w:pPr>
        <w:widowControl/>
        <w:jc w:val="center"/>
        <w:rPr>
          <w:rFonts w:hint="eastAsia" w:ascii="方正大标宋简体" w:hAnsi="方正大标宋简体" w:eastAsia="方正大标宋简体" w:cs="方正大标宋简体"/>
          <w:b/>
          <w:kern w:val="0"/>
          <w:sz w:val="80"/>
          <w:szCs w:val="80"/>
        </w:rPr>
      </w:pPr>
      <w:r>
        <w:rPr>
          <w:rFonts w:hint="eastAsia" w:ascii="方正大标宋简体" w:hAnsi="方正大标宋简体" w:eastAsia="方正大标宋简体" w:cs="方正大标宋简体"/>
          <w:b/>
          <w:bCs/>
          <w:kern w:val="0"/>
          <w:sz w:val="80"/>
          <w:szCs w:val="80"/>
        </w:rPr>
        <w:t>推  荐  表</w:t>
      </w:r>
    </w:p>
    <w:p>
      <w:pPr>
        <w:widowControl/>
        <w:rPr>
          <w:rFonts w:hint="eastAsia" w:ascii="宋体" w:hAnsi="宋体"/>
          <w:kern w:val="0"/>
          <w:sz w:val="28"/>
          <w:szCs w:val="28"/>
        </w:rPr>
      </w:pPr>
    </w:p>
    <w:p>
      <w:pPr>
        <w:widowControl/>
        <w:spacing w:line="240" w:lineRule="atLeast"/>
        <w:rPr>
          <w:kern w:val="0"/>
          <w:sz w:val="28"/>
          <w:szCs w:val="28"/>
        </w:rPr>
      </w:pPr>
    </w:p>
    <w:p>
      <w:pPr>
        <w:spacing w:line="900" w:lineRule="exact"/>
        <w:ind w:firstLine="1422" w:firstLineChars="395"/>
        <w:rPr>
          <w:rFonts w:hint="eastAsia" w:ascii="楷体_GB2312" w:eastAsia="楷体_GB2312"/>
          <w:sz w:val="36"/>
          <w:szCs w:val="36"/>
        </w:rPr>
      </w:pPr>
      <w:r>
        <w:rPr>
          <w:rFonts w:hint="eastAsia" w:ascii="楷体_GB2312" w:eastAsia="楷体_GB2312"/>
          <w:sz w:val="36"/>
          <w:szCs w:val="36"/>
        </w:rPr>
        <w:t>推荐单位</w:t>
      </w:r>
      <w:r>
        <w:rPr>
          <w:rFonts w:hint="eastAsia" w:ascii="楷体_GB2312" w:eastAsia="楷体_GB2312"/>
          <w:sz w:val="36"/>
          <w:szCs w:val="36"/>
          <w:u w:val="single"/>
        </w:rPr>
        <w:t xml:space="preserve">                             </w:t>
      </w:r>
      <w:r>
        <w:rPr>
          <w:rFonts w:hint="eastAsia" w:ascii="楷体_GB2312" w:eastAsia="楷体_GB2312"/>
          <w:sz w:val="36"/>
          <w:szCs w:val="36"/>
        </w:rPr>
        <w:t xml:space="preserve">                            </w:t>
      </w:r>
    </w:p>
    <w:p>
      <w:pPr>
        <w:spacing w:line="900" w:lineRule="exact"/>
        <w:ind w:firstLine="1422" w:firstLineChars="395"/>
        <w:rPr>
          <w:rFonts w:hint="eastAsia" w:ascii="楷体_GB2312" w:eastAsia="楷体_GB2312"/>
          <w:sz w:val="36"/>
          <w:szCs w:val="36"/>
        </w:rPr>
      </w:pPr>
      <w:r>
        <w:rPr>
          <w:rFonts w:hint="eastAsia" w:ascii="楷体_GB2312" w:eastAsia="楷体_GB2312"/>
          <w:sz w:val="36"/>
          <w:szCs w:val="36"/>
        </w:rPr>
        <w:t>候选人姓名</w:t>
      </w:r>
      <w:r>
        <w:rPr>
          <w:rFonts w:hint="eastAsia" w:ascii="楷体_GB2312" w:eastAsia="楷体_GB2312"/>
          <w:sz w:val="36"/>
          <w:szCs w:val="36"/>
          <w:u w:val="single"/>
        </w:rPr>
        <w:t xml:space="preserve">                           </w:t>
      </w:r>
      <w:r>
        <w:rPr>
          <w:rFonts w:hint="eastAsia" w:ascii="楷体_GB2312" w:eastAsia="楷体_GB2312"/>
          <w:sz w:val="36"/>
          <w:szCs w:val="36"/>
        </w:rPr>
        <w:t xml:space="preserve">                                    </w:t>
      </w:r>
    </w:p>
    <w:p>
      <w:pPr>
        <w:spacing w:line="900" w:lineRule="exact"/>
        <w:ind w:firstLine="1422" w:firstLineChars="395"/>
        <w:rPr>
          <w:rFonts w:hint="eastAsia" w:ascii="楷体_GB2312" w:eastAsia="楷体_GB2312"/>
          <w:sz w:val="32"/>
          <w:szCs w:val="32"/>
        </w:rPr>
      </w:pPr>
      <w:r>
        <w:rPr>
          <w:rFonts w:hint="eastAsia" w:ascii="楷体_GB2312" w:eastAsia="楷体_GB2312"/>
          <w:sz w:val="36"/>
          <w:szCs w:val="36"/>
        </w:rPr>
        <w:t>工作单位</w:t>
      </w:r>
      <w:r>
        <w:rPr>
          <w:rFonts w:hint="eastAsia" w:ascii="楷体_GB2312" w:eastAsia="楷体_GB2312"/>
          <w:sz w:val="36"/>
          <w:szCs w:val="36"/>
          <w:u w:val="single"/>
        </w:rPr>
        <w:t xml:space="preserve">                             </w:t>
      </w:r>
      <w:r>
        <w:rPr>
          <w:rFonts w:hint="eastAsia" w:ascii="楷体_GB2312" w:eastAsia="楷体_GB2312"/>
          <w:sz w:val="36"/>
          <w:szCs w:val="36"/>
        </w:rPr>
        <w:t xml:space="preserve"> </w:t>
      </w:r>
      <w:r>
        <w:rPr>
          <w:rFonts w:hint="eastAsia" w:ascii="楷体_GB2312" w:eastAsia="楷体_GB2312"/>
          <w:sz w:val="32"/>
          <w:szCs w:val="32"/>
        </w:rPr>
        <w:t xml:space="preserve">                              </w:t>
      </w:r>
    </w:p>
    <w:p>
      <w:pPr>
        <w:widowControl/>
        <w:spacing w:line="360" w:lineRule="auto"/>
        <w:rPr>
          <w:rFonts w:hint="eastAsia" w:ascii="楷体_GB2312" w:eastAsia="楷体_GB2312"/>
          <w:bCs/>
          <w:kern w:val="0"/>
          <w:sz w:val="30"/>
          <w:szCs w:val="30"/>
        </w:rPr>
      </w:pPr>
    </w:p>
    <w:p>
      <w:pPr>
        <w:widowControl/>
        <w:spacing w:line="360" w:lineRule="auto"/>
        <w:rPr>
          <w:rFonts w:hint="eastAsia" w:ascii="楷体_GB2312" w:eastAsia="楷体_GB2312"/>
          <w:b/>
          <w:bCs/>
          <w:kern w:val="0"/>
          <w:sz w:val="30"/>
          <w:szCs w:val="30"/>
        </w:rPr>
      </w:pPr>
    </w:p>
    <w:p>
      <w:pPr>
        <w:widowControl/>
        <w:spacing w:line="360" w:lineRule="auto"/>
        <w:rPr>
          <w:rFonts w:hint="eastAsia" w:ascii="楷体_GB2312" w:eastAsia="楷体_GB2312"/>
          <w:b/>
          <w:bCs/>
          <w:kern w:val="0"/>
          <w:sz w:val="30"/>
          <w:szCs w:val="30"/>
        </w:rPr>
      </w:pPr>
    </w:p>
    <w:p>
      <w:pPr>
        <w:widowControl/>
        <w:spacing w:line="500" w:lineRule="exact"/>
        <w:jc w:val="center"/>
        <w:rPr>
          <w:rFonts w:hint="eastAsia" w:ascii="华文中宋" w:hAnsi="华文中宋" w:eastAsia="华文中宋"/>
          <w:bCs/>
          <w:kern w:val="0"/>
          <w:sz w:val="36"/>
          <w:szCs w:val="36"/>
        </w:rPr>
      </w:pPr>
      <w:r>
        <w:rPr>
          <w:rFonts w:hint="eastAsia" w:ascii="华文中宋" w:hAnsi="华文中宋" w:eastAsia="华文中宋"/>
          <w:bCs/>
          <w:kern w:val="0"/>
          <w:sz w:val="36"/>
          <w:szCs w:val="36"/>
        </w:rPr>
        <w:t>广东省科学技术协会  制</w:t>
      </w:r>
    </w:p>
    <w:p>
      <w:pPr>
        <w:widowControl/>
        <w:spacing w:line="500" w:lineRule="exact"/>
        <w:jc w:val="center"/>
        <w:rPr>
          <w:rFonts w:hint="eastAsia" w:ascii="宋体" w:hAnsi="宋体" w:cs="楷体"/>
          <w:kern w:val="0"/>
          <w:sz w:val="30"/>
          <w:szCs w:val="30"/>
        </w:rPr>
      </w:pPr>
      <w:r>
        <w:rPr>
          <w:rFonts w:hint="eastAsia" w:ascii="宋体" w:hAnsi="宋体" w:cs="楷体"/>
          <w:kern w:val="0"/>
          <w:sz w:val="30"/>
          <w:szCs w:val="30"/>
        </w:rPr>
        <w:t>二〇一七年六月</w:t>
      </w:r>
    </w:p>
    <w:p>
      <w:pPr>
        <w:jc w:val="center"/>
        <w:rPr>
          <w:rFonts w:hint="eastAsia"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填 表 说 明</w:t>
      </w:r>
    </w:p>
    <w:p>
      <w:pPr>
        <w:jc w:val="center"/>
        <w:rPr>
          <w:rFonts w:hint="eastAsia" w:ascii="方正小标宋简体" w:eastAsia="方正小标宋简体"/>
          <w:sz w:val="44"/>
          <w:szCs w:val="44"/>
        </w:rPr>
      </w:pPr>
    </w:p>
    <w:p>
      <w:pPr>
        <w:numPr>
          <w:ilvl w:val="0"/>
          <w:numId w:val="1"/>
        </w:numPr>
        <w:spacing w:line="600" w:lineRule="exact"/>
        <w:rPr>
          <w:rFonts w:hint="eastAsia" w:ascii="仿宋" w:hAnsi="仿宋" w:eastAsia="仿宋"/>
          <w:sz w:val="32"/>
          <w:szCs w:val="32"/>
        </w:rPr>
      </w:pPr>
      <w:r>
        <w:rPr>
          <w:rFonts w:hint="eastAsia" w:ascii="仿宋" w:hAnsi="仿宋" w:eastAsia="仿宋"/>
          <w:sz w:val="32"/>
          <w:szCs w:val="32"/>
        </w:rPr>
        <w:t xml:space="preserve"> 本表双面打印，不可改变页面格式，表格栏目不够填写 </w:t>
      </w:r>
    </w:p>
    <w:p>
      <w:pPr>
        <w:spacing w:line="600" w:lineRule="exact"/>
        <w:rPr>
          <w:rFonts w:hint="eastAsia" w:ascii="仿宋" w:hAnsi="仿宋" w:eastAsia="仿宋"/>
          <w:sz w:val="32"/>
          <w:szCs w:val="32"/>
        </w:rPr>
      </w:pPr>
      <w:r>
        <w:rPr>
          <w:rFonts w:hint="eastAsia" w:ascii="仿宋" w:hAnsi="仿宋" w:eastAsia="仿宋"/>
          <w:sz w:val="32"/>
          <w:szCs w:val="32"/>
        </w:rPr>
        <w:t xml:space="preserve">   可另附页。</w:t>
      </w:r>
    </w:p>
    <w:p>
      <w:pPr>
        <w:spacing w:line="600" w:lineRule="exact"/>
        <w:rPr>
          <w:rFonts w:hint="eastAsia" w:ascii="仿宋" w:hAnsi="仿宋" w:eastAsia="仿宋"/>
          <w:sz w:val="32"/>
          <w:szCs w:val="32"/>
        </w:rPr>
      </w:pPr>
      <w:r>
        <w:rPr>
          <w:rFonts w:hint="eastAsia" w:ascii="仿宋" w:hAnsi="仿宋" w:eastAsia="仿宋"/>
          <w:sz w:val="32"/>
          <w:szCs w:val="32"/>
        </w:rPr>
        <w:t>2. 学科组分类详见广东省丁颖科技奖评选办法实施细则。</w:t>
      </w:r>
    </w:p>
    <w:p>
      <w:pPr>
        <w:spacing w:line="600" w:lineRule="exact"/>
        <w:ind w:left="480" w:hanging="480" w:hangingChars="150"/>
        <w:rPr>
          <w:rFonts w:hint="eastAsia" w:ascii="仿宋" w:hAnsi="仿宋" w:eastAsia="仿宋"/>
          <w:sz w:val="32"/>
          <w:szCs w:val="32"/>
        </w:rPr>
      </w:pPr>
      <w:r>
        <w:rPr>
          <w:rFonts w:hint="eastAsia" w:ascii="仿宋" w:hAnsi="仿宋" w:eastAsia="仿宋"/>
          <w:sz w:val="32"/>
          <w:szCs w:val="32"/>
        </w:rPr>
        <w:t>3. 出生年月：凡表内需填写的出生年月，采用公历，用“.”分隔年、月。如1949.10，表示1949年10月。</w:t>
      </w:r>
    </w:p>
    <w:p>
      <w:pPr>
        <w:spacing w:line="600" w:lineRule="exact"/>
        <w:ind w:left="480" w:hanging="480" w:hangingChars="150"/>
        <w:rPr>
          <w:rFonts w:hint="eastAsia" w:ascii="仿宋" w:hAnsi="仿宋" w:eastAsia="仿宋"/>
          <w:sz w:val="32"/>
          <w:szCs w:val="32"/>
        </w:rPr>
      </w:pPr>
      <w:r>
        <w:rPr>
          <w:rFonts w:hint="eastAsia" w:ascii="仿宋" w:hAnsi="仿宋" w:eastAsia="仿宋"/>
          <w:sz w:val="32"/>
          <w:szCs w:val="32"/>
        </w:rPr>
        <w:t>4. 党派：从以下三项中填写：（1）中共；（2）民主党派（直接填写具体名称）；（3）无。</w:t>
      </w:r>
    </w:p>
    <w:p>
      <w:pPr>
        <w:spacing w:line="600" w:lineRule="exact"/>
        <w:rPr>
          <w:rFonts w:hint="eastAsia" w:ascii="仿宋" w:hAnsi="仿宋" w:eastAsia="仿宋"/>
          <w:sz w:val="32"/>
          <w:szCs w:val="32"/>
        </w:rPr>
      </w:pPr>
      <w:r>
        <w:rPr>
          <w:rFonts w:hint="eastAsia" w:ascii="仿宋" w:hAnsi="仿宋" w:eastAsia="仿宋"/>
          <w:sz w:val="32"/>
          <w:szCs w:val="32"/>
        </w:rPr>
        <w:t>5. 学位：在国内外获得的最高学位。</w:t>
      </w:r>
    </w:p>
    <w:p>
      <w:pPr>
        <w:spacing w:line="600" w:lineRule="exact"/>
        <w:rPr>
          <w:rFonts w:hint="eastAsia" w:ascii="仿宋" w:hAnsi="仿宋" w:eastAsia="仿宋"/>
          <w:sz w:val="32"/>
          <w:szCs w:val="32"/>
        </w:rPr>
      </w:pPr>
      <w:r>
        <w:rPr>
          <w:rFonts w:hint="eastAsia" w:ascii="仿宋" w:hAnsi="仿宋" w:eastAsia="仿宋"/>
          <w:sz w:val="32"/>
          <w:szCs w:val="32"/>
        </w:rPr>
        <w:t>6. 学历：国家承认的最高学历。</w:t>
      </w:r>
    </w:p>
    <w:p>
      <w:pPr>
        <w:spacing w:line="600" w:lineRule="exact"/>
        <w:ind w:left="480" w:hanging="480" w:hangingChars="150"/>
        <w:rPr>
          <w:rFonts w:hint="eastAsia" w:ascii="仿宋" w:hAnsi="仿宋" w:eastAsia="仿宋"/>
          <w:sz w:val="32"/>
          <w:szCs w:val="32"/>
        </w:rPr>
      </w:pPr>
      <w:r>
        <w:rPr>
          <w:rFonts w:hint="eastAsia" w:ascii="仿宋" w:hAnsi="仿宋" w:eastAsia="仿宋"/>
          <w:sz w:val="32"/>
          <w:szCs w:val="32"/>
        </w:rPr>
        <w:t>7. 社会兼职：只填写地级以上市人大代表、政协委员、中共党代会代表及其以上职务。</w:t>
      </w:r>
    </w:p>
    <w:p>
      <w:pPr>
        <w:spacing w:line="600" w:lineRule="exact"/>
        <w:ind w:left="320" w:hanging="320" w:hangingChars="100"/>
        <w:rPr>
          <w:rFonts w:hint="eastAsia" w:ascii="仿宋" w:hAnsi="仿宋" w:eastAsia="仿宋"/>
          <w:sz w:val="32"/>
          <w:szCs w:val="32"/>
        </w:rPr>
      </w:pPr>
      <w:r>
        <w:rPr>
          <w:rFonts w:hint="eastAsia" w:ascii="仿宋" w:hAnsi="仿宋" w:eastAsia="仿宋"/>
          <w:sz w:val="32"/>
          <w:szCs w:val="32"/>
        </w:rPr>
        <w:t xml:space="preserve">8. 获奖或荣誉称号情况：只填写地级以上市的奖励或荣誉 </w:t>
      </w:r>
    </w:p>
    <w:p>
      <w:pPr>
        <w:spacing w:line="600" w:lineRule="exact"/>
        <w:rPr>
          <w:rFonts w:hint="eastAsia" w:ascii="仿宋" w:hAnsi="仿宋" w:eastAsia="仿宋"/>
          <w:sz w:val="32"/>
          <w:szCs w:val="32"/>
        </w:rPr>
      </w:pPr>
      <w:r>
        <w:rPr>
          <w:rFonts w:hint="eastAsia" w:ascii="仿宋" w:hAnsi="仿宋" w:eastAsia="仿宋"/>
          <w:sz w:val="32"/>
          <w:szCs w:val="32"/>
        </w:rPr>
        <w:t xml:space="preserve">   称号（须另附获奖或荣誉称号证明材料复印件），颁授时 </w:t>
      </w:r>
    </w:p>
    <w:p>
      <w:pPr>
        <w:spacing w:line="600" w:lineRule="exact"/>
        <w:rPr>
          <w:rFonts w:hint="eastAsia" w:ascii="仿宋" w:hAnsi="仿宋" w:eastAsia="仿宋"/>
          <w:sz w:val="32"/>
          <w:szCs w:val="32"/>
        </w:rPr>
      </w:pPr>
      <w:r>
        <w:rPr>
          <w:rFonts w:hint="eastAsia" w:ascii="仿宋" w:hAnsi="仿宋" w:eastAsia="仿宋"/>
          <w:sz w:val="32"/>
          <w:szCs w:val="32"/>
        </w:rPr>
        <w:t xml:space="preserve">   间只填写至“月”。</w:t>
      </w:r>
    </w:p>
    <w:p>
      <w:pPr>
        <w:spacing w:line="600" w:lineRule="exact"/>
        <w:rPr>
          <w:rFonts w:hint="eastAsia" w:ascii="仿宋" w:hAnsi="仿宋" w:eastAsia="仿宋"/>
          <w:sz w:val="32"/>
          <w:szCs w:val="32"/>
        </w:rPr>
      </w:pPr>
      <w:r>
        <w:rPr>
          <w:rFonts w:hint="eastAsia" w:ascii="仿宋" w:hAnsi="仿宋" w:eastAsia="仿宋"/>
          <w:sz w:val="32"/>
          <w:szCs w:val="32"/>
        </w:rPr>
        <w:t>9. 简历：从大学毕业以后开始填写。</w:t>
      </w:r>
    </w:p>
    <w:p>
      <w:pPr>
        <w:widowControl/>
        <w:snapToGrid w:val="0"/>
        <w:spacing w:line="408" w:lineRule="auto"/>
        <w:rPr>
          <w:rFonts w:hint="eastAsia" w:ascii="仿宋" w:hAnsi="仿宋" w:eastAsia="仿宋" w:cs="仿宋"/>
          <w:kern w:val="0"/>
          <w:sz w:val="32"/>
          <w:szCs w:val="32"/>
        </w:rPr>
      </w:pPr>
    </w:p>
    <w:p>
      <w:pPr>
        <w:widowControl/>
        <w:snapToGrid w:val="0"/>
        <w:spacing w:line="408" w:lineRule="auto"/>
        <w:rPr>
          <w:rFonts w:hint="eastAsia" w:ascii="仿宋_GB2312" w:eastAsia="仿宋_GB2312"/>
          <w:kern w:val="0"/>
          <w:sz w:val="32"/>
          <w:szCs w:val="32"/>
        </w:rPr>
      </w:pPr>
    </w:p>
    <w:p>
      <w:pPr>
        <w:widowControl/>
        <w:snapToGrid w:val="0"/>
        <w:spacing w:line="408" w:lineRule="auto"/>
        <w:rPr>
          <w:rFonts w:hint="eastAsia" w:ascii="仿宋_GB2312" w:eastAsia="仿宋_GB2312"/>
          <w:kern w:val="0"/>
          <w:sz w:val="32"/>
          <w:szCs w:val="32"/>
        </w:rPr>
      </w:pPr>
    </w:p>
    <w:p>
      <w:pPr>
        <w:widowControl/>
        <w:snapToGrid w:val="0"/>
        <w:spacing w:line="408" w:lineRule="auto"/>
        <w:rPr>
          <w:rFonts w:hint="eastAsia" w:ascii="仿宋_GB2312" w:eastAsia="仿宋_GB2312"/>
          <w:kern w:val="0"/>
          <w:sz w:val="32"/>
          <w:szCs w:val="32"/>
        </w:rPr>
      </w:pPr>
    </w:p>
    <w:tbl>
      <w:tblPr>
        <w:tblStyle w:val="5"/>
        <w:tblW w:w="9339" w:type="dxa"/>
        <w:jc w:val="center"/>
        <w:tblInd w:w="0" w:type="dxa"/>
        <w:tblLayout w:type="fixed"/>
        <w:tblCellMar>
          <w:top w:w="0" w:type="dxa"/>
          <w:left w:w="108" w:type="dxa"/>
          <w:bottom w:w="0" w:type="dxa"/>
          <w:right w:w="108" w:type="dxa"/>
        </w:tblCellMar>
      </w:tblPr>
      <w:tblGrid>
        <w:gridCol w:w="1429"/>
        <w:gridCol w:w="1680"/>
        <w:gridCol w:w="1155"/>
        <w:gridCol w:w="830"/>
        <w:gridCol w:w="38"/>
        <w:gridCol w:w="504"/>
        <w:gridCol w:w="781"/>
        <w:gridCol w:w="506"/>
        <w:gridCol w:w="672"/>
        <w:gridCol w:w="1744"/>
      </w:tblGrid>
      <w:tr>
        <w:tblPrEx>
          <w:tblLayout w:type="fixed"/>
          <w:tblCellMar>
            <w:top w:w="0" w:type="dxa"/>
            <w:left w:w="108" w:type="dxa"/>
            <w:bottom w:w="0" w:type="dxa"/>
            <w:right w:w="108" w:type="dxa"/>
          </w:tblCellMar>
        </w:tblPrEx>
        <w:trPr>
          <w:trHeight w:val="570"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姓     名</w:t>
            </w:r>
          </w:p>
        </w:tc>
        <w:tc>
          <w:tcPr>
            <w:tcW w:w="168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5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性 别</w:t>
            </w:r>
          </w:p>
        </w:tc>
        <w:tc>
          <w:tcPr>
            <w:tcW w:w="83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542"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民 族</w:t>
            </w:r>
          </w:p>
        </w:tc>
        <w:tc>
          <w:tcPr>
            <w:tcW w:w="781"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78"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出生年月</w:t>
            </w:r>
          </w:p>
        </w:tc>
        <w:tc>
          <w:tcPr>
            <w:tcW w:w="174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570"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党     派</w:t>
            </w:r>
          </w:p>
        </w:tc>
        <w:tc>
          <w:tcPr>
            <w:tcW w:w="168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5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spacing w:val="-18"/>
                <w:kern w:val="0"/>
                <w:sz w:val="24"/>
                <w:szCs w:val="24"/>
              </w:rPr>
            </w:pPr>
            <w:r>
              <w:rPr>
                <w:rFonts w:hint="eastAsia" w:ascii="宋体" w:hAnsi="宋体" w:cs="黑体"/>
                <w:bCs/>
                <w:spacing w:val="-18"/>
                <w:kern w:val="0"/>
                <w:sz w:val="24"/>
                <w:szCs w:val="24"/>
              </w:rPr>
              <w:t>专业技术</w:t>
            </w:r>
          </w:p>
          <w:p>
            <w:pPr>
              <w:widowControl/>
              <w:jc w:val="center"/>
              <w:rPr>
                <w:rFonts w:hint="eastAsia" w:ascii="宋体" w:hAnsi="宋体" w:cs="黑体"/>
                <w:bCs/>
                <w:kern w:val="0"/>
                <w:sz w:val="24"/>
                <w:szCs w:val="24"/>
              </w:rPr>
            </w:pPr>
            <w:r>
              <w:rPr>
                <w:rFonts w:hint="eastAsia" w:ascii="宋体" w:hAnsi="宋体" w:cs="黑体"/>
                <w:bCs/>
                <w:spacing w:val="-20"/>
                <w:kern w:val="0"/>
                <w:sz w:val="24"/>
                <w:szCs w:val="24"/>
              </w:rPr>
              <w:t>职    务</w:t>
            </w:r>
          </w:p>
        </w:tc>
        <w:tc>
          <w:tcPr>
            <w:tcW w:w="215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78"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学    位</w:t>
            </w:r>
          </w:p>
        </w:tc>
        <w:tc>
          <w:tcPr>
            <w:tcW w:w="174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570"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参加工作</w:t>
            </w:r>
          </w:p>
          <w:p>
            <w:pPr>
              <w:widowControl/>
              <w:jc w:val="center"/>
              <w:rPr>
                <w:rFonts w:hint="eastAsia" w:ascii="宋体" w:hAnsi="宋体" w:cs="黑体"/>
                <w:bCs/>
                <w:kern w:val="0"/>
                <w:sz w:val="24"/>
                <w:szCs w:val="24"/>
              </w:rPr>
            </w:pPr>
            <w:r>
              <w:rPr>
                <w:rFonts w:hint="eastAsia" w:ascii="宋体" w:hAnsi="宋体" w:cs="黑体"/>
                <w:bCs/>
                <w:kern w:val="0"/>
                <w:sz w:val="24"/>
                <w:szCs w:val="24"/>
              </w:rPr>
              <w:t>时    间</w:t>
            </w:r>
          </w:p>
        </w:tc>
        <w:tc>
          <w:tcPr>
            <w:tcW w:w="1680"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55"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专业与</w:t>
            </w:r>
          </w:p>
          <w:p>
            <w:pPr>
              <w:widowControl/>
              <w:jc w:val="center"/>
              <w:rPr>
                <w:rFonts w:hint="eastAsia" w:ascii="宋体" w:hAnsi="宋体" w:cs="黑体"/>
                <w:bCs/>
                <w:kern w:val="0"/>
                <w:sz w:val="24"/>
                <w:szCs w:val="24"/>
              </w:rPr>
            </w:pPr>
            <w:r>
              <w:rPr>
                <w:rFonts w:hint="eastAsia" w:ascii="宋体" w:hAnsi="宋体" w:cs="黑体"/>
                <w:bCs/>
                <w:kern w:val="0"/>
                <w:sz w:val="24"/>
                <w:szCs w:val="24"/>
              </w:rPr>
              <w:t>专  长</w:t>
            </w:r>
          </w:p>
        </w:tc>
        <w:tc>
          <w:tcPr>
            <w:tcW w:w="2153" w:type="dxa"/>
            <w:gridSpan w:val="4"/>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178"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学    历</w:t>
            </w:r>
          </w:p>
        </w:tc>
        <w:tc>
          <w:tcPr>
            <w:tcW w:w="1744"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792"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 xml:space="preserve">工作单位及 </w:t>
            </w:r>
          </w:p>
          <w:p>
            <w:pPr>
              <w:widowControl/>
              <w:jc w:val="center"/>
              <w:rPr>
                <w:rFonts w:hint="eastAsia" w:ascii="宋体" w:hAnsi="宋体" w:cs="黑体"/>
                <w:bCs/>
                <w:kern w:val="0"/>
                <w:sz w:val="24"/>
                <w:szCs w:val="24"/>
              </w:rPr>
            </w:pPr>
            <w:r>
              <w:rPr>
                <w:rFonts w:hint="eastAsia" w:ascii="宋体" w:hAnsi="宋体" w:cs="黑体"/>
                <w:bCs/>
                <w:kern w:val="0"/>
                <w:sz w:val="24"/>
                <w:szCs w:val="24"/>
              </w:rPr>
              <w:t>职    务</w:t>
            </w:r>
          </w:p>
        </w:tc>
        <w:tc>
          <w:tcPr>
            <w:tcW w:w="4988" w:type="dxa"/>
            <w:gridSpan w:val="6"/>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506"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籍</w:t>
            </w:r>
          </w:p>
          <w:p>
            <w:pPr>
              <w:widowControl/>
              <w:jc w:val="center"/>
              <w:rPr>
                <w:rFonts w:hint="eastAsia" w:ascii="宋体" w:hAnsi="宋体" w:cs="黑体"/>
                <w:bCs/>
                <w:kern w:val="0"/>
                <w:sz w:val="24"/>
                <w:szCs w:val="24"/>
              </w:rPr>
            </w:pPr>
            <w:r>
              <w:rPr>
                <w:rFonts w:hint="eastAsia" w:ascii="宋体" w:hAnsi="宋体" w:cs="黑体"/>
                <w:bCs/>
                <w:kern w:val="0"/>
                <w:sz w:val="24"/>
                <w:szCs w:val="24"/>
              </w:rPr>
              <w:t>贯</w:t>
            </w:r>
          </w:p>
        </w:tc>
        <w:tc>
          <w:tcPr>
            <w:tcW w:w="2416"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 xml:space="preserve">  省   市   县</w:t>
            </w:r>
          </w:p>
        </w:tc>
      </w:tr>
      <w:tr>
        <w:tblPrEx>
          <w:tblLayout w:type="fixed"/>
          <w:tblCellMar>
            <w:top w:w="0" w:type="dxa"/>
            <w:left w:w="108" w:type="dxa"/>
            <w:bottom w:w="0" w:type="dxa"/>
            <w:right w:w="108" w:type="dxa"/>
          </w:tblCellMar>
        </w:tblPrEx>
        <w:trPr>
          <w:trHeight w:val="760"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黑体"/>
                <w:bCs/>
                <w:kern w:val="0"/>
                <w:sz w:val="24"/>
                <w:szCs w:val="24"/>
              </w:rPr>
            </w:pPr>
            <w:r>
              <w:rPr>
                <w:rFonts w:hint="eastAsia" w:ascii="宋体" w:hAnsi="宋体" w:cs="黑体"/>
                <w:bCs/>
                <w:kern w:val="0"/>
                <w:sz w:val="24"/>
                <w:szCs w:val="24"/>
              </w:rPr>
              <w:t>国内外学术</w:t>
            </w:r>
          </w:p>
          <w:p>
            <w:pPr>
              <w:widowControl/>
              <w:rPr>
                <w:rFonts w:hint="eastAsia" w:ascii="宋体" w:hAnsi="宋体" w:cs="黑体"/>
                <w:bCs/>
                <w:kern w:val="0"/>
                <w:sz w:val="24"/>
                <w:szCs w:val="24"/>
              </w:rPr>
            </w:pPr>
            <w:r>
              <w:rPr>
                <w:rFonts w:hint="eastAsia" w:ascii="宋体" w:hAnsi="宋体" w:cs="黑体"/>
                <w:bCs/>
                <w:kern w:val="0"/>
                <w:sz w:val="24"/>
                <w:szCs w:val="24"/>
              </w:rPr>
              <w:t>团体职务</w:t>
            </w:r>
          </w:p>
        </w:tc>
        <w:tc>
          <w:tcPr>
            <w:tcW w:w="4207" w:type="dxa"/>
            <w:gridSpan w:val="5"/>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781"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社会</w:t>
            </w:r>
          </w:p>
          <w:p>
            <w:pPr>
              <w:widowControl/>
              <w:jc w:val="center"/>
              <w:rPr>
                <w:rFonts w:hint="eastAsia" w:ascii="宋体" w:hAnsi="宋体" w:cs="黑体"/>
                <w:bCs/>
                <w:kern w:val="0"/>
                <w:sz w:val="24"/>
                <w:szCs w:val="24"/>
              </w:rPr>
            </w:pPr>
            <w:r>
              <w:rPr>
                <w:rFonts w:hint="eastAsia" w:ascii="宋体" w:hAnsi="宋体" w:cs="黑体"/>
                <w:bCs/>
                <w:kern w:val="0"/>
                <w:sz w:val="24"/>
                <w:szCs w:val="24"/>
              </w:rPr>
              <w:t>兼职</w:t>
            </w:r>
          </w:p>
        </w:tc>
        <w:tc>
          <w:tcPr>
            <w:tcW w:w="2922"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925"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黑体"/>
                <w:bCs/>
                <w:spacing w:val="20"/>
                <w:kern w:val="0"/>
                <w:sz w:val="24"/>
                <w:szCs w:val="24"/>
              </w:rPr>
            </w:pPr>
            <w:r>
              <w:rPr>
                <w:rFonts w:hint="eastAsia" w:ascii="宋体" w:hAnsi="宋体" w:cs="黑体"/>
                <w:bCs/>
                <w:spacing w:val="20"/>
                <w:kern w:val="0"/>
                <w:sz w:val="24"/>
                <w:szCs w:val="24"/>
              </w:rPr>
              <w:t>获过何种科技奖励（排名）</w:t>
            </w:r>
          </w:p>
        </w:tc>
        <w:tc>
          <w:tcPr>
            <w:tcW w:w="7910" w:type="dxa"/>
            <w:gridSpan w:val="9"/>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922"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cs="黑体"/>
                <w:bCs/>
                <w:spacing w:val="20"/>
                <w:kern w:val="0"/>
                <w:sz w:val="24"/>
                <w:szCs w:val="24"/>
              </w:rPr>
            </w:pPr>
            <w:r>
              <w:rPr>
                <w:rFonts w:hint="eastAsia" w:ascii="宋体" w:hAnsi="宋体" w:cs="黑体"/>
                <w:bCs/>
                <w:spacing w:val="20"/>
                <w:kern w:val="0"/>
                <w:sz w:val="24"/>
                <w:szCs w:val="24"/>
              </w:rPr>
              <w:t>获过何种荣誉称号及奖励</w:t>
            </w:r>
          </w:p>
        </w:tc>
        <w:tc>
          <w:tcPr>
            <w:tcW w:w="7910" w:type="dxa"/>
            <w:gridSpan w:val="9"/>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513" w:hRule="atLeast"/>
          <w:jc w:val="center"/>
        </w:trPr>
        <w:tc>
          <w:tcPr>
            <w:tcW w:w="1429" w:type="dxa"/>
            <w:vMerge w:val="restart"/>
            <w:tcBorders>
              <w:top w:val="nil"/>
              <w:left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通讯地址</w:t>
            </w:r>
          </w:p>
          <w:p>
            <w:pPr>
              <w:widowControl/>
              <w:jc w:val="center"/>
              <w:rPr>
                <w:rFonts w:hint="eastAsia" w:ascii="宋体" w:hAnsi="宋体" w:cs="黑体"/>
                <w:bCs/>
                <w:kern w:val="0"/>
                <w:sz w:val="24"/>
                <w:szCs w:val="24"/>
              </w:rPr>
            </w:pPr>
            <w:r>
              <w:rPr>
                <w:rFonts w:hint="eastAsia" w:ascii="宋体" w:hAnsi="宋体" w:cs="黑体"/>
                <w:bCs/>
                <w:kern w:val="0"/>
                <w:sz w:val="24"/>
                <w:szCs w:val="24"/>
              </w:rPr>
              <w:t>（邮政编码）</w:t>
            </w:r>
          </w:p>
        </w:tc>
        <w:tc>
          <w:tcPr>
            <w:tcW w:w="3703" w:type="dxa"/>
            <w:gridSpan w:val="4"/>
            <w:vMerge w:val="restart"/>
            <w:tcBorders>
              <w:top w:val="nil"/>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1285"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办公电话</w:t>
            </w:r>
          </w:p>
        </w:tc>
        <w:tc>
          <w:tcPr>
            <w:tcW w:w="2922"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468" w:hRule="atLeast"/>
          <w:jc w:val="center"/>
        </w:trPr>
        <w:tc>
          <w:tcPr>
            <w:tcW w:w="1429" w:type="dxa"/>
            <w:vMerge w:val="continue"/>
            <w:tcBorders>
              <w:left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3703" w:type="dxa"/>
            <w:gridSpan w:val="4"/>
            <w:vMerge w:val="continue"/>
            <w:tcBorders>
              <w:left w:val="nil"/>
              <w:right w:val="single" w:color="000000" w:sz="4" w:space="0"/>
            </w:tcBorders>
            <w:vAlign w:val="center"/>
          </w:tcPr>
          <w:p>
            <w:pPr>
              <w:widowControl/>
              <w:jc w:val="center"/>
              <w:rPr>
                <w:rFonts w:hint="eastAsia" w:ascii="宋体" w:hAnsi="宋体" w:cs="黑体"/>
                <w:bCs/>
                <w:kern w:val="0"/>
                <w:sz w:val="24"/>
                <w:szCs w:val="24"/>
              </w:rPr>
            </w:pPr>
          </w:p>
        </w:tc>
        <w:tc>
          <w:tcPr>
            <w:tcW w:w="1285" w:type="dxa"/>
            <w:gridSpan w:val="2"/>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移动电话</w:t>
            </w:r>
          </w:p>
        </w:tc>
        <w:tc>
          <w:tcPr>
            <w:tcW w:w="2922"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488" w:hRule="atLeast"/>
          <w:jc w:val="center"/>
        </w:trPr>
        <w:tc>
          <w:tcPr>
            <w:tcW w:w="1429" w:type="dxa"/>
            <w:vMerge w:val="continue"/>
            <w:tcBorders>
              <w:left w:val="single" w:color="000000" w:sz="4" w:space="0"/>
              <w:right w:val="single" w:color="000000" w:sz="4" w:space="0"/>
            </w:tcBorders>
            <w:vAlign w:val="center"/>
          </w:tcPr>
          <w:p>
            <w:pPr>
              <w:widowControl/>
              <w:jc w:val="center"/>
              <w:rPr>
                <w:rFonts w:hint="eastAsia" w:ascii="宋体" w:hAnsi="宋体" w:cs="黑体"/>
                <w:bCs/>
                <w:kern w:val="0"/>
                <w:sz w:val="24"/>
                <w:szCs w:val="24"/>
              </w:rPr>
            </w:pPr>
          </w:p>
        </w:tc>
        <w:tc>
          <w:tcPr>
            <w:tcW w:w="3703" w:type="dxa"/>
            <w:gridSpan w:val="4"/>
            <w:vMerge w:val="continue"/>
            <w:tcBorders>
              <w:left w:val="nil"/>
              <w:right w:val="single" w:color="000000" w:sz="4" w:space="0"/>
            </w:tcBorders>
            <w:vAlign w:val="center"/>
          </w:tcPr>
          <w:p>
            <w:pPr>
              <w:widowControl/>
              <w:jc w:val="center"/>
              <w:rPr>
                <w:rFonts w:hint="eastAsia" w:ascii="宋体" w:hAnsi="宋体" w:cs="黑体"/>
                <w:bCs/>
                <w:kern w:val="0"/>
                <w:sz w:val="24"/>
                <w:szCs w:val="24"/>
              </w:rPr>
            </w:pPr>
          </w:p>
        </w:tc>
        <w:tc>
          <w:tcPr>
            <w:tcW w:w="1285" w:type="dxa"/>
            <w:gridSpan w:val="2"/>
            <w:tcBorders>
              <w:top w:val="single" w:color="000000" w:sz="4" w:space="0"/>
              <w:left w:val="nil"/>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电子邮箱</w:t>
            </w:r>
          </w:p>
        </w:tc>
        <w:tc>
          <w:tcPr>
            <w:tcW w:w="2922" w:type="dxa"/>
            <w:gridSpan w:val="3"/>
            <w:tcBorders>
              <w:top w:val="single" w:color="000000" w:sz="4" w:space="0"/>
              <w:left w:val="nil"/>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473" w:hRule="atLeast"/>
          <w:jc w:val="center"/>
        </w:trPr>
        <w:tc>
          <w:tcPr>
            <w:tcW w:w="142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8"/>
                <w:szCs w:val="28"/>
              </w:rPr>
            </w:pPr>
            <w:r>
              <w:rPr>
                <w:rFonts w:hint="eastAsia" w:ascii="宋体" w:hAnsi="宋体" w:cs="黑体"/>
                <w:bCs/>
                <w:kern w:val="0"/>
                <w:sz w:val="28"/>
                <w:szCs w:val="28"/>
              </w:rPr>
              <w:t>简</w:t>
            </w: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4"/>
                <w:szCs w:val="24"/>
              </w:rPr>
            </w:pPr>
            <w:r>
              <w:rPr>
                <w:rFonts w:hint="eastAsia" w:ascii="宋体" w:hAnsi="宋体" w:cs="黑体"/>
                <w:bCs/>
                <w:kern w:val="0"/>
                <w:sz w:val="28"/>
                <w:szCs w:val="28"/>
              </w:rPr>
              <w:t>历</w:t>
            </w:r>
          </w:p>
        </w:tc>
        <w:tc>
          <w:tcPr>
            <w:tcW w:w="7910" w:type="dxa"/>
            <w:gridSpan w:val="9"/>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r>
              <w:rPr>
                <w:rFonts w:hint="eastAsia" w:ascii="宋体" w:hAnsi="宋体" w:cs="黑体"/>
                <w:bCs/>
                <w:kern w:val="0"/>
                <w:sz w:val="24"/>
                <w:szCs w:val="24"/>
              </w:rPr>
              <w:t>何年何月至何年何月在何单位任何职</w:t>
            </w:r>
          </w:p>
        </w:tc>
      </w:tr>
      <w:tr>
        <w:tblPrEx>
          <w:tblLayout w:type="fixed"/>
          <w:tblCellMar>
            <w:top w:w="0" w:type="dxa"/>
            <w:left w:w="108" w:type="dxa"/>
            <w:bottom w:w="0" w:type="dxa"/>
            <w:right w:w="108" w:type="dxa"/>
          </w:tblCellMar>
        </w:tblPrEx>
        <w:trPr>
          <w:trHeight w:val="3849" w:hRule="atLeast"/>
          <w:jc w:val="center"/>
        </w:trPr>
        <w:tc>
          <w:tcPr>
            <w:tcW w:w="142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cs="黑体"/>
                <w:bCs/>
                <w:kern w:val="0"/>
                <w:sz w:val="24"/>
                <w:szCs w:val="24"/>
              </w:rPr>
            </w:pPr>
          </w:p>
        </w:tc>
        <w:tc>
          <w:tcPr>
            <w:tcW w:w="7910"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p>
            <w:pPr>
              <w:widowControl/>
              <w:rPr>
                <w:rFonts w:hint="eastAsia" w:ascii="宋体" w:hAnsi="宋体" w:cs="黑体"/>
                <w:bCs/>
                <w:kern w:val="0"/>
                <w:sz w:val="24"/>
                <w:szCs w:val="24"/>
              </w:rPr>
            </w:pPr>
          </w:p>
        </w:tc>
      </w:tr>
      <w:tr>
        <w:tblPrEx>
          <w:tblLayout w:type="fixed"/>
          <w:tblCellMar>
            <w:top w:w="0" w:type="dxa"/>
            <w:left w:w="108" w:type="dxa"/>
            <w:bottom w:w="0" w:type="dxa"/>
            <w:right w:w="108" w:type="dxa"/>
          </w:tblCellMar>
        </w:tblPrEx>
        <w:trPr>
          <w:trHeight w:val="750" w:hRule="atLeast"/>
          <w:jc w:val="center"/>
        </w:trPr>
        <w:tc>
          <w:tcPr>
            <w:tcW w:w="1429"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8"/>
                <w:szCs w:val="28"/>
              </w:rPr>
            </w:pPr>
            <w:r>
              <w:rPr>
                <w:rFonts w:hint="eastAsia" w:ascii="宋体" w:hAnsi="宋体" w:cs="黑体"/>
                <w:bCs/>
                <w:kern w:val="0"/>
                <w:sz w:val="28"/>
                <w:szCs w:val="28"/>
              </w:rPr>
              <w:t>推</w:t>
            </w: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r>
              <w:rPr>
                <w:rFonts w:hint="eastAsia" w:ascii="宋体" w:hAnsi="宋体" w:cs="黑体"/>
                <w:bCs/>
                <w:kern w:val="0"/>
                <w:sz w:val="28"/>
                <w:szCs w:val="28"/>
              </w:rPr>
              <w:t>荐</w:t>
            </w: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r>
              <w:rPr>
                <w:rFonts w:hint="eastAsia" w:ascii="宋体" w:hAnsi="宋体" w:cs="黑体"/>
                <w:bCs/>
                <w:kern w:val="0"/>
                <w:sz w:val="28"/>
                <w:szCs w:val="28"/>
              </w:rPr>
              <w:t>理</w:t>
            </w:r>
          </w:p>
          <w:p>
            <w:pPr>
              <w:widowControl/>
              <w:jc w:val="center"/>
              <w:rPr>
                <w:rFonts w:hint="eastAsia" w:ascii="宋体" w:hAnsi="宋体" w:cs="黑体"/>
                <w:bCs/>
                <w:kern w:val="0"/>
                <w:sz w:val="28"/>
                <w:szCs w:val="28"/>
              </w:rPr>
            </w:pPr>
          </w:p>
          <w:p>
            <w:pPr>
              <w:widowControl/>
              <w:jc w:val="center"/>
              <w:rPr>
                <w:rFonts w:hint="eastAsia" w:ascii="宋体" w:hAnsi="宋体" w:cs="黑体"/>
                <w:bCs/>
                <w:kern w:val="0"/>
                <w:sz w:val="28"/>
                <w:szCs w:val="28"/>
              </w:rPr>
            </w:pPr>
          </w:p>
          <w:p>
            <w:pPr>
              <w:widowControl/>
              <w:jc w:val="center"/>
              <w:rPr>
                <w:rFonts w:hint="eastAsia" w:ascii="宋体" w:hAnsi="宋体" w:cs="黑体"/>
                <w:kern w:val="0"/>
                <w:sz w:val="24"/>
                <w:szCs w:val="24"/>
              </w:rPr>
            </w:pPr>
            <w:r>
              <w:rPr>
                <w:rFonts w:hint="eastAsia" w:ascii="宋体" w:hAnsi="宋体" w:cs="黑体"/>
                <w:bCs/>
                <w:kern w:val="0"/>
                <w:sz w:val="28"/>
                <w:szCs w:val="28"/>
              </w:rPr>
              <w:t>由</w:t>
            </w:r>
          </w:p>
        </w:tc>
        <w:tc>
          <w:tcPr>
            <w:tcW w:w="7910"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黑体"/>
                <w:bCs/>
                <w:kern w:val="0"/>
                <w:sz w:val="24"/>
                <w:szCs w:val="24"/>
              </w:rPr>
            </w:pPr>
            <w:r>
              <w:rPr>
                <w:rFonts w:hint="eastAsia" w:ascii="宋体" w:hAnsi="宋体" w:cs="黑体"/>
                <w:bCs/>
                <w:kern w:val="0"/>
                <w:sz w:val="24"/>
                <w:szCs w:val="24"/>
              </w:rPr>
              <w:t>由推荐单位根据评选标准填写（包括主要科技贡献、成果及政治思想、科学道德评价等）</w:t>
            </w:r>
          </w:p>
        </w:tc>
      </w:tr>
      <w:tr>
        <w:tblPrEx>
          <w:tblLayout w:type="fixed"/>
          <w:tblCellMar>
            <w:top w:w="0" w:type="dxa"/>
            <w:left w:w="108" w:type="dxa"/>
            <w:bottom w:w="0" w:type="dxa"/>
            <w:right w:w="108" w:type="dxa"/>
          </w:tblCellMar>
        </w:tblPrEx>
        <w:trPr>
          <w:trHeight w:val="12126" w:hRule="atLeast"/>
          <w:jc w:val="center"/>
        </w:trPr>
        <w:tc>
          <w:tcPr>
            <w:tcW w:w="1429"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宋体" w:hAnsi="宋体" w:cs="黑体"/>
                <w:kern w:val="0"/>
                <w:sz w:val="24"/>
                <w:szCs w:val="24"/>
              </w:rPr>
            </w:pPr>
          </w:p>
        </w:tc>
        <w:tc>
          <w:tcPr>
            <w:tcW w:w="7910"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tc>
      </w:tr>
      <w:tr>
        <w:tblPrEx>
          <w:tblLayout w:type="fixed"/>
          <w:tblCellMar>
            <w:top w:w="0" w:type="dxa"/>
            <w:left w:w="108" w:type="dxa"/>
            <w:bottom w:w="0" w:type="dxa"/>
            <w:right w:w="108" w:type="dxa"/>
          </w:tblCellMar>
        </w:tblPrEx>
        <w:trPr>
          <w:trHeight w:val="6521"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8"/>
                <w:szCs w:val="28"/>
              </w:rPr>
            </w:pPr>
            <w:r>
              <w:rPr>
                <w:rFonts w:hint="eastAsia" w:ascii="宋体" w:hAnsi="宋体" w:cs="黑体"/>
                <w:bCs/>
                <w:kern w:val="0"/>
                <w:sz w:val="28"/>
                <w:szCs w:val="28"/>
              </w:rPr>
              <w:t>所</w:t>
            </w:r>
          </w:p>
          <w:p>
            <w:pPr>
              <w:widowControl/>
              <w:jc w:val="center"/>
              <w:rPr>
                <w:rFonts w:hint="eastAsia" w:ascii="宋体" w:hAnsi="宋体" w:cs="黑体"/>
                <w:bCs/>
                <w:kern w:val="0"/>
                <w:sz w:val="28"/>
                <w:szCs w:val="28"/>
              </w:rPr>
            </w:pPr>
            <w:r>
              <w:rPr>
                <w:rFonts w:hint="eastAsia" w:ascii="宋体" w:hAnsi="宋体" w:cs="黑体"/>
                <w:bCs/>
                <w:kern w:val="0"/>
                <w:sz w:val="28"/>
                <w:szCs w:val="28"/>
              </w:rPr>
              <w:t>在</w:t>
            </w:r>
          </w:p>
          <w:p>
            <w:pPr>
              <w:widowControl/>
              <w:jc w:val="center"/>
              <w:rPr>
                <w:rFonts w:hint="eastAsia" w:ascii="宋体" w:hAnsi="宋体" w:cs="黑体"/>
                <w:bCs/>
                <w:kern w:val="0"/>
                <w:sz w:val="28"/>
                <w:szCs w:val="28"/>
              </w:rPr>
            </w:pPr>
            <w:r>
              <w:rPr>
                <w:rFonts w:hint="eastAsia" w:ascii="宋体" w:hAnsi="宋体" w:cs="黑体"/>
                <w:bCs/>
                <w:kern w:val="0"/>
                <w:sz w:val="28"/>
                <w:szCs w:val="28"/>
              </w:rPr>
              <w:t>单</w:t>
            </w:r>
          </w:p>
          <w:p>
            <w:pPr>
              <w:widowControl/>
              <w:jc w:val="center"/>
              <w:rPr>
                <w:rFonts w:hint="eastAsia" w:ascii="宋体" w:hAnsi="宋体" w:cs="黑体"/>
                <w:bCs/>
                <w:kern w:val="0"/>
                <w:sz w:val="28"/>
                <w:szCs w:val="28"/>
              </w:rPr>
            </w:pPr>
            <w:r>
              <w:rPr>
                <w:rFonts w:hint="eastAsia" w:ascii="宋体" w:hAnsi="宋体" w:cs="黑体"/>
                <w:bCs/>
                <w:kern w:val="0"/>
                <w:sz w:val="28"/>
                <w:szCs w:val="28"/>
              </w:rPr>
              <w:t>位</w:t>
            </w:r>
          </w:p>
          <w:p>
            <w:pPr>
              <w:widowControl/>
              <w:jc w:val="center"/>
              <w:rPr>
                <w:rFonts w:hint="eastAsia" w:ascii="宋体" w:hAnsi="宋体" w:cs="黑体"/>
                <w:bCs/>
                <w:kern w:val="0"/>
                <w:sz w:val="28"/>
                <w:szCs w:val="28"/>
              </w:rPr>
            </w:pPr>
            <w:r>
              <w:rPr>
                <w:rFonts w:hint="eastAsia" w:ascii="宋体" w:hAnsi="宋体" w:cs="黑体"/>
                <w:bCs/>
                <w:kern w:val="0"/>
                <w:sz w:val="28"/>
                <w:szCs w:val="28"/>
              </w:rPr>
              <w:t>意</w:t>
            </w:r>
          </w:p>
          <w:p>
            <w:pPr>
              <w:widowControl/>
              <w:jc w:val="center"/>
              <w:rPr>
                <w:rFonts w:hint="eastAsia" w:ascii="宋体" w:hAnsi="宋体" w:cs="黑体"/>
                <w:bCs/>
                <w:kern w:val="0"/>
                <w:sz w:val="24"/>
                <w:szCs w:val="24"/>
              </w:rPr>
            </w:pPr>
            <w:r>
              <w:rPr>
                <w:rFonts w:hint="eastAsia" w:ascii="宋体" w:hAnsi="宋体" w:cs="黑体"/>
                <w:bCs/>
                <w:kern w:val="0"/>
                <w:sz w:val="28"/>
                <w:szCs w:val="28"/>
              </w:rPr>
              <w:t>见</w:t>
            </w:r>
          </w:p>
        </w:tc>
        <w:tc>
          <w:tcPr>
            <w:tcW w:w="7910"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r>
              <w:rPr>
                <w:rFonts w:hint="eastAsia" w:ascii="宋体" w:hAnsi="宋体" w:cs="黑体"/>
                <w:kern w:val="0"/>
                <w:sz w:val="24"/>
                <w:szCs w:val="24"/>
              </w:rPr>
              <w:t xml:space="preserve">           （盖章）</w:t>
            </w:r>
          </w:p>
          <w:p>
            <w:pPr>
              <w:widowControl/>
              <w:rPr>
                <w:rFonts w:hint="eastAsia" w:ascii="宋体" w:hAnsi="宋体" w:cs="黑体"/>
                <w:kern w:val="0"/>
                <w:sz w:val="24"/>
                <w:szCs w:val="24"/>
              </w:rPr>
            </w:pPr>
            <w:r>
              <w:rPr>
                <w:rFonts w:hint="eastAsia" w:ascii="宋体" w:hAnsi="宋体" w:cs="黑体"/>
                <w:kern w:val="0"/>
                <w:sz w:val="24"/>
                <w:szCs w:val="24"/>
              </w:rPr>
              <w:t xml:space="preserve">                                            年      月      日</w:t>
            </w:r>
          </w:p>
        </w:tc>
      </w:tr>
      <w:tr>
        <w:tblPrEx>
          <w:tblLayout w:type="fixed"/>
          <w:tblCellMar>
            <w:top w:w="0" w:type="dxa"/>
            <w:left w:w="108" w:type="dxa"/>
            <w:bottom w:w="0" w:type="dxa"/>
            <w:right w:w="108" w:type="dxa"/>
          </w:tblCellMar>
        </w:tblPrEx>
        <w:trPr>
          <w:trHeight w:val="5884" w:hRule="atLeast"/>
          <w:jc w:val="center"/>
        </w:trPr>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黑体"/>
                <w:bCs/>
                <w:kern w:val="0"/>
                <w:sz w:val="28"/>
                <w:szCs w:val="28"/>
              </w:rPr>
            </w:pPr>
            <w:r>
              <w:rPr>
                <w:rFonts w:hint="eastAsia" w:ascii="宋体" w:hAnsi="宋体" w:cs="黑体"/>
                <w:bCs/>
                <w:kern w:val="0"/>
                <w:sz w:val="28"/>
                <w:szCs w:val="28"/>
              </w:rPr>
              <w:t>推</w:t>
            </w:r>
          </w:p>
          <w:p>
            <w:pPr>
              <w:widowControl/>
              <w:jc w:val="center"/>
              <w:rPr>
                <w:rFonts w:hint="eastAsia" w:ascii="宋体" w:hAnsi="宋体" w:cs="黑体"/>
                <w:bCs/>
                <w:kern w:val="0"/>
                <w:sz w:val="28"/>
                <w:szCs w:val="28"/>
              </w:rPr>
            </w:pPr>
            <w:r>
              <w:rPr>
                <w:rFonts w:hint="eastAsia" w:ascii="宋体" w:hAnsi="宋体" w:cs="黑体"/>
                <w:bCs/>
                <w:kern w:val="0"/>
                <w:sz w:val="28"/>
                <w:szCs w:val="28"/>
              </w:rPr>
              <w:t>荐</w:t>
            </w:r>
          </w:p>
          <w:p>
            <w:pPr>
              <w:widowControl/>
              <w:jc w:val="center"/>
              <w:rPr>
                <w:rFonts w:hint="eastAsia" w:ascii="宋体" w:hAnsi="宋体" w:cs="黑体"/>
                <w:bCs/>
                <w:kern w:val="0"/>
                <w:sz w:val="28"/>
                <w:szCs w:val="28"/>
              </w:rPr>
            </w:pPr>
            <w:r>
              <w:rPr>
                <w:rFonts w:hint="eastAsia" w:ascii="宋体" w:hAnsi="宋体" w:cs="黑体"/>
                <w:bCs/>
                <w:kern w:val="0"/>
                <w:sz w:val="28"/>
                <w:szCs w:val="28"/>
              </w:rPr>
              <w:t>单</w:t>
            </w:r>
          </w:p>
          <w:p>
            <w:pPr>
              <w:widowControl/>
              <w:jc w:val="center"/>
              <w:rPr>
                <w:rFonts w:hint="eastAsia" w:ascii="宋体" w:hAnsi="宋体" w:cs="黑体"/>
                <w:bCs/>
                <w:kern w:val="0"/>
                <w:sz w:val="28"/>
                <w:szCs w:val="28"/>
              </w:rPr>
            </w:pPr>
            <w:r>
              <w:rPr>
                <w:rFonts w:hint="eastAsia" w:ascii="宋体" w:hAnsi="宋体" w:cs="黑体"/>
                <w:bCs/>
                <w:kern w:val="0"/>
                <w:sz w:val="28"/>
                <w:szCs w:val="28"/>
              </w:rPr>
              <w:t>位</w:t>
            </w:r>
          </w:p>
          <w:p>
            <w:pPr>
              <w:widowControl/>
              <w:jc w:val="center"/>
              <w:rPr>
                <w:rFonts w:hint="eastAsia" w:ascii="宋体" w:hAnsi="宋体" w:cs="黑体"/>
                <w:bCs/>
                <w:kern w:val="0"/>
                <w:sz w:val="28"/>
                <w:szCs w:val="28"/>
              </w:rPr>
            </w:pPr>
            <w:r>
              <w:rPr>
                <w:rFonts w:hint="eastAsia" w:ascii="宋体" w:hAnsi="宋体" w:cs="黑体"/>
                <w:bCs/>
                <w:kern w:val="0"/>
                <w:sz w:val="28"/>
                <w:szCs w:val="28"/>
              </w:rPr>
              <w:t>意</w:t>
            </w:r>
          </w:p>
          <w:p>
            <w:pPr>
              <w:widowControl/>
              <w:jc w:val="center"/>
              <w:rPr>
                <w:rFonts w:hint="eastAsia" w:ascii="宋体" w:hAnsi="宋体" w:cs="黑体"/>
                <w:bCs/>
                <w:kern w:val="0"/>
                <w:sz w:val="24"/>
                <w:szCs w:val="24"/>
              </w:rPr>
            </w:pPr>
            <w:r>
              <w:rPr>
                <w:rFonts w:hint="eastAsia" w:ascii="宋体" w:hAnsi="宋体" w:cs="黑体"/>
                <w:bCs/>
                <w:kern w:val="0"/>
                <w:sz w:val="28"/>
                <w:szCs w:val="28"/>
              </w:rPr>
              <w:t>见</w:t>
            </w:r>
          </w:p>
        </w:tc>
        <w:tc>
          <w:tcPr>
            <w:tcW w:w="7910" w:type="dxa"/>
            <w:gridSpan w:val="9"/>
            <w:tcBorders>
              <w:top w:val="single" w:color="000000" w:sz="4" w:space="0"/>
              <w:left w:val="nil"/>
              <w:bottom w:val="single" w:color="000000" w:sz="4" w:space="0"/>
              <w:right w:val="single" w:color="000000" w:sz="4" w:space="0"/>
            </w:tcBorders>
            <w:vAlign w:val="center"/>
          </w:tcPr>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p>
          <w:p>
            <w:pPr>
              <w:widowControl/>
              <w:rPr>
                <w:rFonts w:hint="eastAsia" w:ascii="宋体" w:hAnsi="宋体" w:cs="黑体"/>
                <w:kern w:val="0"/>
                <w:sz w:val="24"/>
                <w:szCs w:val="24"/>
              </w:rPr>
            </w:pPr>
            <w:r>
              <w:rPr>
                <w:rFonts w:hint="eastAsia" w:ascii="宋体" w:hAnsi="宋体" w:cs="黑体"/>
                <w:kern w:val="0"/>
                <w:sz w:val="24"/>
                <w:szCs w:val="24"/>
              </w:rPr>
              <w:t xml:space="preserve">                                          （盖章）</w:t>
            </w:r>
          </w:p>
          <w:p>
            <w:pPr>
              <w:widowControl/>
              <w:rPr>
                <w:rFonts w:hint="eastAsia" w:ascii="宋体" w:hAnsi="宋体" w:cs="黑体"/>
                <w:kern w:val="0"/>
                <w:sz w:val="24"/>
                <w:szCs w:val="24"/>
              </w:rPr>
            </w:pPr>
            <w:r>
              <w:rPr>
                <w:rFonts w:hint="eastAsia" w:ascii="宋体" w:hAnsi="宋体" w:cs="黑体"/>
                <w:kern w:val="0"/>
                <w:sz w:val="24"/>
                <w:szCs w:val="24"/>
              </w:rPr>
              <w:t xml:space="preserve">                                            年      月      日</w:t>
            </w:r>
          </w:p>
        </w:tc>
      </w:tr>
    </w:tbl>
    <w:p>
      <w:pPr>
        <w:widowControl/>
        <w:snapToGrid w:val="0"/>
        <w:ind w:firstLine="280" w:firstLineChars="100"/>
        <w:rPr>
          <w:rFonts w:hint="eastAsia" w:ascii="黑体" w:hAnsi="楷体" w:eastAsia="黑体" w:cs="楷体"/>
          <w:bCs/>
          <w:kern w:val="0"/>
          <w:sz w:val="28"/>
          <w:szCs w:val="28"/>
        </w:rPr>
      </w:pPr>
    </w:p>
    <w:p>
      <w:pPr>
        <w:widowControl/>
        <w:snapToGrid w:val="0"/>
        <w:ind w:firstLine="280" w:firstLineChars="100"/>
        <w:rPr>
          <w:rFonts w:hint="eastAsia" w:ascii="黑体" w:hAnsi="楷体" w:eastAsia="黑体" w:cs="楷体"/>
          <w:bCs/>
          <w:kern w:val="0"/>
          <w:sz w:val="28"/>
          <w:szCs w:val="28"/>
        </w:rPr>
      </w:pPr>
      <w:r>
        <w:rPr>
          <w:rFonts w:hint="eastAsia" w:ascii="黑体" w:hAnsi="楷体" w:eastAsia="黑体" w:cs="楷体"/>
          <w:bCs/>
          <w:kern w:val="0"/>
          <w:sz w:val="28"/>
          <w:szCs w:val="28"/>
        </w:rPr>
        <w:t>以下由广东省丁颖科技奖评审机构填写</w:t>
      </w:r>
    </w:p>
    <w:tbl>
      <w:tblPr>
        <w:tblStyle w:val="5"/>
        <w:tblW w:w="9089" w:type="dxa"/>
        <w:jc w:val="center"/>
        <w:tblInd w:w="0" w:type="dxa"/>
        <w:tblLayout w:type="fixed"/>
        <w:tblCellMar>
          <w:top w:w="0" w:type="dxa"/>
          <w:left w:w="108" w:type="dxa"/>
          <w:bottom w:w="0" w:type="dxa"/>
          <w:right w:w="108" w:type="dxa"/>
        </w:tblCellMar>
      </w:tblPr>
      <w:tblGrid>
        <w:gridCol w:w="761"/>
        <w:gridCol w:w="8328"/>
      </w:tblGrid>
      <w:tr>
        <w:tblPrEx>
          <w:tblLayout w:type="fixed"/>
          <w:tblCellMar>
            <w:top w:w="0" w:type="dxa"/>
            <w:left w:w="108" w:type="dxa"/>
            <w:bottom w:w="0" w:type="dxa"/>
            <w:right w:w="108" w:type="dxa"/>
          </w:tblCellMar>
        </w:tblPrEx>
        <w:trPr>
          <w:trHeight w:val="6176"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80" w:lineRule="exact"/>
              <w:rPr>
                <w:rFonts w:hint="eastAsia" w:ascii="宋体" w:hAnsi="宋体" w:cs="黑体"/>
                <w:bCs/>
                <w:kern w:val="0"/>
                <w:sz w:val="28"/>
                <w:szCs w:val="28"/>
              </w:rPr>
            </w:pPr>
            <w:r>
              <w:rPr>
                <w:rFonts w:hint="eastAsia" w:ascii="宋体" w:hAnsi="宋体" w:cs="黑体"/>
                <w:bCs/>
                <w:kern w:val="0"/>
                <w:sz w:val="28"/>
                <w:szCs w:val="28"/>
              </w:rPr>
              <w:t xml:space="preserve"> 专</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家</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评</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审</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委</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员</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会</w:t>
            </w:r>
          </w:p>
          <w:p>
            <w:pPr>
              <w:widowControl/>
              <w:snapToGrid w:val="0"/>
              <w:spacing w:line="480" w:lineRule="exact"/>
              <w:jc w:val="center"/>
              <w:rPr>
                <w:rFonts w:hint="eastAsia" w:ascii="宋体" w:hAnsi="宋体" w:cs="黑体"/>
                <w:bCs/>
                <w:kern w:val="0"/>
                <w:sz w:val="28"/>
                <w:szCs w:val="28"/>
              </w:rPr>
            </w:pPr>
            <w:r>
              <w:rPr>
                <w:rFonts w:hint="eastAsia" w:ascii="宋体" w:hAnsi="宋体" w:cs="黑体"/>
                <w:bCs/>
                <w:kern w:val="0"/>
                <w:sz w:val="28"/>
                <w:szCs w:val="28"/>
              </w:rPr>
              <w:t>意</w:t>
            </w:r>
          </w:p>
          <w:p>
            <w:pPr>
              <w:widowControl/>
              <w:snapToGrid w:val="0"/>
              <w:spacing w:line="480" w:lineRule="exact"/>
              <w:jc w:val="center"/>
              <w:rPr>
                <w:rFonts w:hint="eastAsia" w:ascii="宋体" w:hAnsi="宋体" w:cs="黑体"/>
                <w:b/>
                <w:bCs/>
                <w:kern w:val="0"/>
                <w:sz w:val="24"/>
                <w:szCs w:val="24"/>
              </w:rPr>
            </w:pPr>
            <w:r>
              <w:rPr>
                <w:rFonts w:hint="eastAsia" w:ascii="宋体" w:hAnsi="宋体" w:cs="黑体"/>
                <w:bCs/>
                <w:kern w:val="0"/>
                <w:sz w:val="28"/>
                <w:szCs w:val="28"/>
              </w:rPr>
              <w:t>见</w:t>
            </w:r>
          </w:p>
        </w:tc>
        <w:tc>
          <w:tcPr>
            <w:tcW w:w="8328"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r>
              <w:rPr>
                <w:rFonts w:hint="eastAsia" w:ascii="宋体" w:hAnsi="宋体" w:cs="黑体"/>
                <w:kern w:val="0"/>
                <w:sz w:val="24"/>
                <w:szCs w:val="24"/>
              </w:rPr>
              <w:t xml:space="preserve">     </w:t>
            </w: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ind w:firstLine="3240" w:firstLineChars="1350"/>
              <w:rPr>
                <w:rFonts w:hint="eastAsia" w:ascii="宋体" w:hAnsi="宋体" w:cs="黑体"/>
                <w:kern w:val="0"/>
                <w:sz w:val="24"/>
                <w:szCs w:val="24"/>
              </w:rPr>
            </w:pPr>
            <w:r>
              <w:rPr>
                <w:rFonts w:hint="eastAsia" w:ascii="宋体" w:hAnsi="宋体" w:cs="黑体"/>
                <w:kern w:val="0"/>
                <w:sz w:val="24"/>
                <w:szCs w:val="24"/>
              </w:rPr>
              <w:t xml:space="preserve">主任委员签字：                    </w:t>
            </w:r>
          </w:p>
          <w:p>
            <w:pPr>
              <w:widowControl/>
              <w:snapToGrid w:val="0"/>
              <w:ind w:firstLine="1680"/>
              <w:rPr>
                <w:rFonts w:hint="eastAsia" w:ascii="宋体" w:hAnsi="宋体" w:cs="黑体"/>
                <w:kern w:val="0"/>
                <w:sz w:val="24"/>
                <w:szCs w:val="24"/>
              </w:rPr>
            </w:pPr>
          </w:p>
          <w:p>
            <w:pPr>
              <w:widowControl/>
              <w:snapToGrid w:val="0"/>
              <w:ind w:firstLine="5400" w:firstLineChars="2250"/>
              <w:rPr>
                <w:rFonts w:hint="eastAsia" w:ascii="宋体" w:hAnsi="宋体" w:cs="黑体"/>
                <w:kern w:val="0"/>
                <w:sz w:val="24"/>
                <w:szCs w:val="24"/>
              </w:rPr>
            </w:pPr>
            <w:r>
              <w:rPr>
                <w:rFonts w:hint="eastAsia" w:ascii="宋体" w:hAnsi="宋体" w:cs="黑体"/>
                <w:kern w:val="0"/>
                <w:sz w:val="24"/>
                <w:szCs w:val="24"/>
              </w:rPr>
              <w:t>年     月     日</w:t>
            </w:r>
          </w:p>
        </w:tc>
      </w:tr>
      <w:tr>
        <w:tblPrEx>
          <w:tblLayout w:type="fixed"/>
          <w:tblCellMar>
            <w:top w:w="0" w:type="dxa"/>
            <w:left w:w="108" w:type="dxa"/>
            <w:bottom w:w="0" w:type="dxa"/>
            <w:right w:w="108" w:type="dxa"/>
          </w:tblCellMar>
        </w:tblPrEx>
        <w:trPr>
          <w:trHeight w:val="6409"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评</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审</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工</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作</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委</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员</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会</w:t>
            </w:r>
          </w:p>
          <w:p>
            <w:pPr>
              <w:widowControl/>
              <w:snapToGrid w:val="0"/>
              <w:spacing w:line="500" w:lineRule="exact"/>
              <w:jc w:val="center"/>
              <w:rPr>
                <w:rFonts w:hint="eastAsia" w:ascii="宋体" w:hAnsi="宋体" w:cs="黑体"/>
                <w:bCs/>
                <w:kern w:val="0"/>
                <w:sz w:val="28"/>
                <w:szCs w:val="28"/>
              </w:rPr>
            </w:pPr>
            <w:r>
              <w:rPr>
                <w:rFonts w:hint="eastAsia" w:ascii="宋体" w:hAnsi="宋体" w:cs="黑体"/>
                <w:bCs/>
                <w:kern w:val="0"/>
                <w:sz w:val="28"/>
                <w:szCs w:val="28"/>
              </w:rPr>
              <w:t>意</w:t>
            </w:r>
          </w:p>
          <w:p>
            <w:pPr>
              <w:widowControl/>
              <w:snapToGrid w:val="0"/>
              <w:spacing w:line="500" w:lineRule="exact"/>
              <w:jc w:val="center"/>
              <w:rPr>
                <w:rFonts w:hint="eastAsia" w:ascii="宋体" w:hAnsi="宋体" w:cs="黑体"/>
                <w:b/>
                <w:bCs/>
                <w:kern w:val="0"/>
                <w:sz w:val="24"/>
                <w:szCs w:val="24"/>
              </w:rPr>
            </w:pPr>
            <w:r>
              <w:rPr>
                <w:rFonts w:hint="eastAsia" w:ascii="宋体" w:hAnsi="宋体" w:cs="黑体"/>
                <w:bCs/>
                <w:kern w:val="0"/>
                <w:sz w:val="28"/>
                <w:szCs w:val="28"/>
              </w:rPr>
              <w:t>见</w:t>
            </w:r>
          </w:p>
        </w:tc>
        <w:tc>
          <w:tcPr>
            <w:tcW w:w="8328"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r>
              <w:rPr>
                <w:rFonts w:hint="eastAsia" w:ascii="宋体" w:hAnsi="宋体" w:cs="黑体"/>
                <w:kern w:val="0"/>
                <w:sz w:val="24"/>
                <w:szCs w:val="24"/>
              </w:rPr>
              <w:t xml:space="preserve">     </w:t>
            </w: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r>
              <w:rPr>
                <w:rFonts w:hint="eastAsia" w:ascii="宋体" w:hAnsi="宋体" w:cs="黑体"/>
                <w:kern w:val="0"/>
                <w:sz w:val="24"/>
                <w:szCs w:val="24"/>
              </w:rPr>
              <w:t xml:space="preserve">          负责人签字：                    </w:t>
            </w:r>
          </w:p>
          <w:p>
            <w:pPr>
              <w:widowControl/>
              <w:snapToGrid w:val="0"/>
              <w:jc w:val="center"/>
              <w:rPr>
                <w:rFonts w:hint="eastAsia" w:ascii="宋体" w:hAnsi="宋体" w:cs="黑体"/>
                <w:kern w:val="0"/>
                <w:sz w:val="24"/>
                <w:szCs w:val="24"/>
              </w:rPr>
            </w:pPr>
          </w:p>
          <w:p>
            <w:pPr>
              <w:widowControl/>
              <w:snapToGrid w:val="0"/>
              <w:jc w:val="center"/>
              <w:rPr>
                <w:rFonts w:hint="eastAsia" w:ascii="宋体" w:hAnsi="宋体" w:cs="黑体"/>
                <w:kern w:val="0"/>
                <w:sz w:val="24"/>
                <w:szCs w:val="24"/>
              </w:rPr>
            </w:pPr>
            <w:r>
              <w:rPr>
                <w:rFonts w:hint="eastAsia" w:ascii="宋体" w:hAnsi="宋体" w:cs="黑体"/>
                <w:kern w:val="0"/>
                <w:sz w:val="24"/>
                <w:szCs w:val="24"/>
              </w:rPr>
              <w:t xml:space="preserve">                                           年      月      日</w:t>
            </w:r>
          </w:p>
        </w:tc>
      </w:tr>
    </w:tbl>
    <w:p>
      <w:pPr>
        <w:widowControl/>
        <w:snapToGrid w:val="0"/>
        <w:rPr>
          <w:rFonts w:hint="eastAsia" w:ascii="黑体" w:hAnsi="仿宋" w:eastAsia="黑体" w:cs="仿宋"/>
          <w:bCs/>
          <w:kern w:val="0"/>
          <w:sz w:val="32"/>
          <w:szCs w:val="32"/>
        </w:rPr>
      </w:pPr>
    </w:p>
    <w:p>
      <w:pPr>
        <w:widowControl/>
        <w:snapToGrid w:val="0"/>
        <w:rPr>
          <w:rFonts w:ascii="黑体" w:hAnsi="仿宋" w:eastAsia="黑体" w:cs="仿宋"/>
          <w:bCs/>
          <w:kern w:val="0"/>
          <w:sz w:val="32"/>
          <w:szCs w:val="32"/>
        </w:rPr>
        <w:sectPr>
          <w:headerReference r:id="rId3" w:type="default"/>
          <w:footerReference r:id="rId4" w:type="default"/>
          <w:footerReference r:id="rId5" w:type="even"/>
          <w:pgSz w:w="11906" w:h="16838"/>
          <w:pgMar w:top="1701" w:right="1814" w:bottom="1701" w:left="1814" w:header="851" w:footer="992" w:gutter="0"/>
          <w:cols w:space="720" w:num="1"/>
          <w:docGrid w:type="linesAndChars" w:linePitch="312" w:charSpace="0"/>
        </w:sectPr>
      </w:pPr>
    </w:p>
    <w:p>
      <w:pPr>
        <w:widowControl/>
        <w:snapToGrid w:val="0"/>
        <w:rPr>
          <w:rFonts w:hint="eastAsia" w:ascii="黑体" w:hAnsi="仿宋" w:eastAsia="黑体" w:cs="仿宋"/>
          <w:bCs/>
          <w:kern w:val="0"/>
          <w:sz w:val="32"/>
          <w:szCs w:val="32"/>
        </w:rPr>
      </w:pPr>
      <w:r>
        <w:rPr>
          <w:rFonts w:hint="eastAsia" w:ascii="黑体" w:hAnsi="仿宋" w:eastAsia="黑体" w:cs="仿宋"/>
          <w:bCs/>
          <w:kern w:val="0"/>
          <w:sz w:val="32"/>
          <w:szCs w:val="32"/>
        </w:rPr>
        <w:t>附件4：</w:t>
      </w:r>
    </w:p>
    <w:p>
      <w:pPr>
        <w:widowControl/>
        <w:snapToGrid w:val="0"/>
        <w:rPr>
          <w:rFonts w:hint="eastAsia" w:ascii="仿宋_GB2312" w:eastAsia="仿宋_GB2312"/>
          <w:kern w:val="0"/>
          <w:sz w:val="28"/>
          <w:szCs w:val="28"/>
        </w:rPr>
      </w:pPr>
    </w:p>
    <w:p>
      <w:pPr>
        <w:autoSpaceDN w:val="0"/>
        <w:jc w:val="center"/>
        <w:textAlignment w:val="center"/>
        <w:rPr>
          <w:rFonts w:hint="eastAsia" w:ascii="方正小标宋简体" w:hAnsi="华文中宋" w:eastAsia="方正小标宋简体"/>
          <w:color w:val="000000"/>
          <w:spacing w:val="20"/>
          <w:sz w:val="44"/>
          <w:szCs w:val="44"/>
        </w:rPr>
      </w:pPr>
      <w:r>
        <w:rPr>
          <w:rFonts w:hint="eastAsia" w:ascii="方正小标宋简体" w:hAnsi="华文中宋" w:eastAsia="方正小标宋简体"/>
          <w:color w:val="000000"/>
          <w:spacing w:val="20"/>
          <w:sz w:val="44"/>
          <w:szCs w:val="44"/>
        </w:rPr>
        <w:t>广东省丁颖科技奖候选人简表</w:t>
      </w:r>
    </w:p>
    <w:p>
      <w:pPr>
        <w:jc w:val="center"/>
        <w:rPr>
          <w:rFonts w:hint="eastAsia" w:ascii="宋体" w:hAnsi="宋体" w:cs="楷体"/>
          <w:bCs/>
          <w:sz w:val="32"/>
          <w:szCs w:val="32"/>
        </w:rPr>
      </w:pPr>
      <w:r>
        <w:rPr>
          <w:rFonts w:hint="eastAsia" w:ascii="宋体" w:hAnsi="宋体" w:cs="楷体"/>
          <w:bCs/>
          <w:sz w:val="32"/>
          <w:szCs w:val="32"/>
        </w:rPr>
        <w:t>（由本人填写）</w:t>
      </w:r>
    </w:p>
    <w:p>
      <w:pPr>
        <w:widowControl/>
        <w:snapToGrid w:val="0"/>
        <w:jc w:val="center"/>
        <w:rPr>
          <w:rFonts w:hint="eastAsia" w:ascii="宋体" w:hAnsi="宋体"/>
          <w:kern w:val="0"/>
          <w:sz w:val="24"/>
          <w:szCs w:val="24"/>
        </w:rPr>
      </w:pPr>
    </w:p>
    <w:tbl>
      <w:tblPr>
        <w:tblStyle w:val="5"/>
        <w:tblW w:w="9660" w:type="dxa"/>
        <w:tblInd w:w="-105" w:type="dxa"/>
        <w:tblLayout w:type="fixed"/>
        <w:tblCellMar>
          <w:top w:w="0" w:type="dxa"/>
          <w:left w:w="0" w:type="dxa"/>
          <w:bottom w:w="0" w:type="dxa"/>
          <w:right w:w="0" w:type="dxa"/>
        </w:tblCellMar>
      </w:tblPr>
      <w:tblGrid>
        <w:gridCol w:w="1154"/>
        <w:gridCol w:w="210"/>
        <w:gridCol w:w="736"/>
        <w:gridCol w:w="630"/>
        <w:gridCol w:w="64"/>
        <w:gridCol w:w="328"/>
        <w:gridCol w:w="238"/>
        <w:gridCol w:w="840"/>
        <w:gridCol w:w="716"/>
        <w:gridCol w:w="276"/>
        <w:gridCol w:w="126"/>
        <w:gridCol w:w="142"/>
        <w:gridCol w:w="823"/>
        <w:gridCol w:w="7"/>
        <w:gridCol w:w="345"/>
        <w:gridCol w:w="85"/>
        <w:gridCol w:w="197"/>
        <w:gridCol w:w="1168"/>
        <w:gridCol w:w="1575"/>
      </w:tblGrid>
      <w:tr>
        <w:tblPrEx>
          <w:tblLayout w:type="fixed"/>
          <w:tblCellMar>
            <w:top w:w="0" w:type="dxa"/>
            <w:left w:w="0" w:type="dxa"/>
            <w:bottom w:w="0" w:type="dxa"/>
            <w:right w:w="0" w:type="dxa"/>
          </w:tblCellMar>
        </w:tblPrEx>
        <w:trPr>
          <w:trHeight w:val="555"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黑体"/>
                <w:bCs/>
                <w:kern w:val="0"/>
                <w:sz w:val="24"/>
                <w:szCs w:val="24"/>
              </w:rPr>
            </w:pPr>
            <w:r>
              <w:rPr>
                <w:rFonts w:hint="eastAsia" w:ascii="宋体" w:hAnsi="宋体" w:cs="黑体"/>
                <w:bCs/>
                <w:kern w:val="0"/>
                <w:sz w:val="24"/>
                <w:szCs w:val="24"/>
              </w:rPr>
              <w:t>姓   名</w:t>
            </w:r>
          </w:p>
        </w:tc>
        <w:tc>
          <w:tcPr>
            <w:tcW w:w="2206" w:type="dxa"/>
            <w:gridSpan w:val="6"/>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840"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性 别</w:t>
            </w:r>
          </w:p>
        </w:tc>
        <w:tc>
          <w:tcPr>
            <w:tcW w:w="1260"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260"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出生年月</w:t>
            </w:r>
          </w:p>
        </w:tc>
        <w:tc>
          <w:tcPr>
            <w:tcW w:w="1365"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575" w:type="dxa"/>
            <w:vMerge w:val="restart"/>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（请插入免冠电子版照片）</w:t>
            </w:r>
          </w:p>
        </w:tc>
      </w:tr>
      <w:tr>
        <w:tblPrEx>
          <w:tblLayout w:type="fixed"/>
          <w:tblCellMar>
            <w:top w:w="0" w:type="dxa"/>
            <w:left w:w="0" w:type="dxa"/>
            <w:bottom w:w="0" w:type="dxa"/>
            <w:right w:w="0" w:type="dxa"/>
          </w:tblCellMar>
        </w:tblPrEx>
        <w:trPr>
          <w:trHeight w:val="54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参加工作</w:t>
            </w:r>
          </w:p>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时   间</w:t>
            </w:r>
          </w:p>
        </w:tc>
        <w:tc>
          <w:tcPr>
            <w:tcW w:w="946"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630"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民族</w:t>
            </w:r>
          </w:p>
        </w:tc>
        <w:tc>
          <w:tcPr>
            <w:tcW w:w="630"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840"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党 派</w:t>
            </w:r>
          </w:p>
        </w:tc>
        <w:tc>
          <w:tcPr>
            <w:tcW w:w="1260"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260" w:type="dxa"/>
            <w:gridSpan w:val="4"/>
            <w:tcBorders>
              <w:top w:val="single" w:color="000000" w:sz="4" w:space="0"/>
              <w:left w:val="nil"/>
              <w:bottom w:val="nil"/>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籍    贯</w:t>
            </w:r>
          </w:p>
        </w:tc>
        <w:tc>
          <w:tcPr>
            <w:tcW w:w="1365"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575"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460" w:hRule="atLeast"/>
        </w:trPr>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学   历</w:t>
            </w:r>
          </w:p>
        </w:tc>
        <w:tc>
          <w:tcPr>
            <w:tcW w:w="2206" w:type="dxa"/>
            <w:gridSpan w:val="6"/>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840" w:type="dxa"/>
            <w:tcBorders>
              <w:top w:val="single" w:color="000000" w:sz="4" w:space="0"/>
              <w:left w:val="nil"/>
              <w:bottom w:val="nil"/>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学 位</w:t>
            </w:r>
          </w:p>
        </w:tc>
        <w:tc>
          <w:tcPr>
            <w:tcW w:w="1260"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260"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专业技术</w:t>
            </w:r>
          </w:p>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职   称</w:t>
            </w:r>
          </w:p>
        </w:tc>
        <w:tc>
          <w:tcPr>
            <w:tcW w:w="1365"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575"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540" w:hRule="atLeast"/>
        </w:trPr>
        <w:tc>
          <w:tcPr>
            <w:tcW w:w="3360"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工 作 单 位 及 职 务</w:t>
            </w:r>
          </w:p>
        </w:tc>
        <w:tc>
          <w:tcPr>
            <w:tcW w:w="4725" w:type="dxa"/>
            <w:gridSpan w:val="11"/>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575" w:type="dxa"/>
            <w:vMerge w:val="continue"/>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540" w:hRule="atLeast"/>
        </w:trPr>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单位电话</w:t>
            </w:r>
          </w:p>
        </w:tc>
        <w:tc>
          <w:tcPr>
            <w:tcW w:w="3828" w:type="dxa"/>
            <w:gridSpan w:val="8"/>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091" w:type="dxa"/>
            <w:gridSpan w:val="3"/>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传  真</w:t>
            </w:r>
          </w:p>
        </w:tc>
        <w:tc>
          <w:tcPr>
            <w:tcW w:w="3377" w:type="dxa"/>
            <w:gridSpan w:val="6"/>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540" w:hRule="atLeast"/>
        </w:trPr>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rPr>
                <w:rFonts w:hint="eastAsia" w:ascii="宋体" w:hAnsi="宋体" w:cs="黑体"/>
                <w:bCs/>
                <w:kern w:val="0"/>
                <w:sz w:val="24"/>
                <w:szCs w:val="24"/>
              </w:rPr>
            </w:pPr>
            <w:r>
              <w:rPr>
                <w:rFonts w:hint="eastAsia" w:ascii="宋体" w:hAnsi="宋体" w:cs="黑体"/>
                <w:bCs/>
                <w:kern w:val="0"/>
                <w:sz w:val="24"/>
                <w:szCs w:val="24"/>
              </w:rPr>
              <w:t>住宅电话</w:t>
            </w:r>
          </w:p>
        </w:tc>
        <w:tc>
          <w:tcPr>
            <w:tcW w:w="3828" w:type="dxa"/>
            <w:gridSpan w:val="8"/>
            <w:tcBorders>
              <w:top w:val="single" w:color="000000" w:sz="4" w:space="0"/>
              <w:left w:val="nil"/>
              <w:bottom w:val="single" w:color="000000" w:sz="4" w:space="0"/>
              <w:right w:val="single" w:color="auto" w:sz="4" w:space="0"/>
            </w:tcBorders>
            <w:vAlign w:val="center"/>
          </w:tcPr>
          <w:p>
            <w:pPr>
              <w:widowControl/>
              <w:snapToGrid w:val="0"/>
              <w:jc w:val="center"/>
              <w:rPr>
                <w:rFonts w:hint="eastAsia" w:ascii="宋体" w:hAnsi="宋体" w:cs="黑体"/>
                <w:bCs/>
                <w:kern w:val="0"/>
                <w:sz w:val="24"/>
                <w:szCs w:val="24"/>
              </w:rPr>
            </w:pPr>
          </w:p>
        </w:tc>
        <w:tc>
          <w:tcPr>
            <w:tcW w:w="1098" w:type="dxa"/>
            <w:gridSpan w:val="4"/>
            <w:tcBorders>
              <w:top w:val="single" w:color="000000" w:sz="4" w:space="0"/>
              <w:left w:val="single" w:color="auto" w:sz="4" w:space="0"/>
              <w:bottom w:val="single" w:color="000000" w:sz="4" w:space="0"/>
              <w:right w:val="single" w:color="auto"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手 机</w:t>
            </w:r>
          </w:p>
        </w:tc>
        <w:tc>
          <w:tcPr>
            <w:tcW w:w="3370" w:type="dxa"/>
            <w:gridSpan w:val="5"/>
            <w:tcBorders>
              <w:top w:val="single" w:color="000000" w:sz="4" w:space="0"/>
              <w:left w:val="single" w:color="auto"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540" w:hRule="atLeast"/>
        </w:trPr>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E-mail</w:t>
            </w:r>
          </w:p>
        </w:tc>
        <w:tc>
          <w:tcPr>
            <w:tcW w:w="3828" w:type="dxa"/>
            <w:gridSpan w:val="8"/>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c>
          <w:tcPr>
            <w:tcW w:w="1443" w:type="dxa"/>
            <w:gridSpan w:val="5"/>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邮 政 编 码</w:t>
            </w:r>
          </w:p>
        </w:tc>
        <w:tc>
          <w:tcPr>
            <w:tcW w:w="3025" w:type="dxa"/>
            <w:gridSpan w:val="4"/>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540" w:hRule="atLeast"/>
        </w:trPr>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r>
              <w:rPr>
                <w:rFonts w:hint="eastAsia" w:ascii="宋体" w:hAnsi="宋体" w:cs="黑体"/>
                <w:bCs/>
                <w:kern w:val="0"/>
                <w:sz w:val="24"/>
                <w:szCs w:val="24"/>
              </w:rPr>
              <w:t>通讯地址</w:t>
            </w:r>
          </w:p>
        </w:tc>
        <w:tc>
          <w:tcPr>
            <w:tcW w:w="8296" w:type="dxa"/>
            <w:gridSpan w:val="17"/>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6498" w:hRule="atLeast"/>
        </w:trPr>
        <w:tc>
          <w:tcPr>
            <w:tcW w:w="1364"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主</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要</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专</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业</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工</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作</w:t>
            </w:r>
          </w:p>
          <w:p>
            <w:pPr>
              <w:widowControl/>
              <w:snapToGrid w:val="0"/>
              <w:spacing w:line="360" w:lineRule="auto"/>
              <w:jc w:val="center"/>
              <w:rPr>
                <w:rFonts w:hint="eastAsia" w:ascii="宋体" w:hAnsi="宋体" w:cs="黑体"/>
                <w:bCs/>
                <w:kern w:val="0"/>
                <w:sz w:val="28"/>
                <w:szCs w:val="28"/>
              </w:rPr>
            </w:pPr>
            <w:r>
              <w:rPr>
                <w:rFonts w:hint="eastAsia" w:ascii="宋体" w:hAnsi="宋体" w:cs="黑体"/>
                <w:bCs/>
                <w:kern w:val="0"/>
                <w:sz w:val="28"/>
                <w:szCs w:val="28"/>
              </w:rPr>
              <w:t>经</w:t>
            </w:r>
          </w:p>
          <w:p>
            <w:pPr>
              <w:widowControl/>
              <w:snapToGrid w:val="0"/>
              <w:spacing w:line="360" w:lineRule="auto"/>
              <w:jc w:val="center"/>
              <w:rPr>
                <w:rFonts w:hint="eastAsia" w:ascii="宋体" w:hAnsi="宋体" w:cs="黑体"/>
                <w:bCs/>
                <w:kern w:val="0"/>
                <w:sz w:val="24"/>
                <w:szCs w:val="24"/>
              </w:rPr>
            </w:pPr>
            <w:r>
              <w:rPr>
                <w:rFonts w:hint="eastAsia" w:ascii="宋体" w:hAnsi="宋体" w:cs="黑体"/>
                <w:bCs/>
                <w:kern w:val="0"/>
                <w:sz w:val="28"/>
                <w:szCs w:val="28"/>
              </w:rPr>
              <w:t>历</w:t>
            </w:r>
          </w:p>
        </w:tc>
        <w:tc>
          <w:tcPr>
            <w:tcW w:w="8296" w:type="dxa"/>
            <w:gridSpan w:val="17"/>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jc w:val="center"/>
              <w:rPr>
                <w:rFonts w:hint="eastAsia" w:ascii="宋体" w:hAnsi="宋体" w:cs="黑体"/>
                <w:bCs/>
                <w:kern w:val="0"/>
                <w:sz w:val="24"/>
                <w:szCs w:val="24"/>
              </w:rPr>
            </w:pPr>
          </w:p>
          <w:p>
            <w:pPr>
              <w:widowControl/>
              <w:snapToGrid w:val="0"/>
              <w:rPr>
                <w:rFonts w:hint="eastAsia" w:ascii="宋体" w:hAnsi="宋体" w:cs="黑体"/>
                <w:bCs/>
                <w:kern w:val="0"/>
                <w:sz w:val="24"/>
                <w:szCs w:val="24"/>
              </w:rPr>
            </w:pPr>
          </w:p>
          <w:p>
            <w:pPr>
              <w:widowControl/>
              <w:snapToGrid w:val="0"/>
              <w:rPr>
                <w:rFonts w:hint="eastAsia" w:ascii="宋体" w:hAnsi="宋体" w:cs="黑体"/>
                <w:bCs/>
                <w:kern w:val="0"/>
                <w:sz w:val="24"/>
                <w:szCs w:val="24"/>
              </w:rPr>
            </w:pPr>
          </w:p>
          <w:p>
            <w:pPr>
              <w:widowControl/>
              <w:snapToGrid w:val="0"/>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450" w:hRule="atLeast"/>
        </w:trPr>
        <w:tc>
          <w:tcPr>
            <w:tcW w:w="279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获 奖 项 目（或 成 果）</w:t>
            </w:r>
          </w:p>
        </w:tc>
        <w:tc>
          <w:tcPr>
            <w:tcW w:w="2524" w:type="dxa"/>
            <w:gridSpan w:val="6"/>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奖 励 名 称 及 等 级</w:t>
            </w:r>
          </w:p>
        </w:tc>
        <w:tc>
          <w:tcPr>
            <w:tcW w:w="1599" w:type="dxa"/>
            <w:gridSpan w:val="6"/>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获 奖 年 份</w:t>
            </w:r>
          </w:p>
        </w:tc>
        <w:tc>
          <w:tcPr>
            <w:tcW w:w="2743"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证 书 编 号</w:t>
            </w:r>
          </w:p>
        </w:tc>
      </w:tr>
      <w:tr>
        <w:tblPrEx>
          <w:tblLayout w:type="fixed"/>
          <w:tblCellMar>
            <w:top w:w="0" w:type="dxa"/>
            <w:left w:w="0" w:type="dxa"/>
            <w:bottom w:w="0" w:type="dxa"/>
            <w:right w:w="0" w:type="dxa"/>
          </w:tblCellMar>
        </w:tblPrEx>
        <w:trPr>
          <w:trHeight w:val="2910" w:hRule="atLeast"/>
        </w:trPr>
        <w:tc>
          <w:tcPr>
            <w:tcW w:w="2794" w:type="dxa"/>
            <w:gridSpan w:val="5"/>
            <w:tcBorders>
              <w:top w:val="single" w:color="000000" w:sz="4" w:space="0"/>
              <w:left w:val="single" w:color="000000" w:sz="4" w:space="0"/>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2524" w:type="dxa"/>
            <w:gridSpan w:val="6"/>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1599" w:type="dxa"/>
            <w:gridSpan w:val="6"/>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2743" w:type="dxa"/>
            <w:gridSpan w:val="2"/>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2779" w:hRule="atLeast"/>
        </w:trPr>
        <w:tc>
          <w:tcPr>
            <w:tcW w:w="9660" w:type="dxa"/>
            <w:gridSpan w:val="19"/>
            <w:tcBorders>
              <w:top w:val="single" w:color="000000" w:sz="4" w:space="0"/>
              <w:left w:val="single" w:color="000000" w:sz="4" w:space="0"/>
              <w:bottom w:val="single" w:color="000000" w:sz="4" w:space="0"/>
              <w:right w:val="single" w:color="000000" w:sz="4" w:space="0"/>
            </w:tcBorders>
            <w:vAlign w:val="top"/>
          </w:tcPr>
          <w:p>
            <w:pPr>
              <w:widowControl/>
              <w:snapToGrid w:val="0"/>
              <w:ind w:firstLine="240"/>
              <w:rPr>
                <w:rFonts w:hint="eastAsia" w:ascii="宋体" w:hAnsi="宋体" w:cs="黑体"/>
                <w:bCs/>
                <w:kern w:val="0"/>
                <w:sz w:val="28"/>
                <w:szCs w:val="28"/>
              </w:rPr>
            </w:pPr>
            <w:r>
              <w:rPr>
                <w:rFonts w:hint="eastAsia" w:ascii="宋体" w:hAnsi="宋体" w:cs="黑体"/>
                <w:bCs/>
                <w:kern w:val="0"/>
                <w:sz w:val="28"/>
                <w:szCs w:val="28"/>
              </w:rPr>
              <w:t>目前正在进行的科研项目（名称及工作概况）：</w:t>
            </w:r>
          </w:p>
        </w:tc>
      </w:tr>
      <w:tr>
        <w:tblPrEx>
          <w:tblLayout w:type="fixed"/>
          <w:tblCellMar>
            <w:top w:w="0" w:type="dxa"/>
            <w:left w:w="0" w:type="dxa"/>
            <w:bottom w:w="0" w:type="dxa"/>
            <w:right w:w="0" w:type="dxa"/>
          </w:tblCellMar>
        </w:tblPrEx>
        <w:trPr>
          <w:trHeight w:val="345" w:hRule="atLeast"/>
        </w:trPr>
        <w:tc>
          <w:tcPr>
            <w:tcW w:w="3122" w:type="dxa"/>
            <w:gridSpan w:val="6"/>
            <w:tcBorders>
              <w:top w:val="single" w:color="000000" w:sz="4" w:space="0"/>
              <w:left w:val="single" w:color="000000" w:sz="4" w:space="0"/>
              <w:bottom w:val="single" w:color="000000" w:sz="4" w:space="0"/>
              <w:right w:val="single" w:color="000000" w:sz="4" w:space="0"/>
            </w:tcBorders>
            <w:vAlign w:val="top"/>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获 基 金 资 助 项 目</w:t>
            </w:r>
          </w:p>
        </w:tc>
        <w:tc>
          <w:tcPr>
            <w:tcW w:w="1794" w:type="dxa"/>
            <w:gridSpan w:val="3"/>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基 金 名 称</w:t>
            </w:r>
          </w:p>
        </w:tc>
        <w:tc>
          <w:tcPr>
            <w:tcW w:w="1804" w:type="dxa"/>
            <w:gridSpan w:val="7"/>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spacing w:val="-20"/>
                <w:kern w:val="0"/>
                <w:sz w:val="28"/>
                <w:szCs w:val="28"/>
              </w:rPr>
            </w:pPr>
            <w:r>
              <w:rPr>
                <w:rFonts w:hint="eastAsia" w:ascii="宋体" w:hAnsi="宋体" w:cs="黑体"/>
                <w:bCs/>
                <w:spacing w:val="-20"/>
                <w:kern w:val="0"/>
                <w:sz w:val="28"/>
                <w:szCs w:val="28"/>
              </w:rPr>
              <w:t>资助时间及方式</w:t>
            </w:r>
          </w:p>
        </w:tc>
        <w:tc>
          <w:tcPr>
            <w:tcW w:w="2940" w:type="dxa"/>
            <w:gridSpan w:val="3"/>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8"/>
                <w:szCs w:val="28"/>
              </w:rPr>
            </w:pPr>
            <w:r>
              <w:rPr>
                <w:rFonts w:hint="eastAsia" w:ascii="宋体" w:hAnsi="宋体" w:cs="黑体"/>
                <w:bCs/>
                <w:kern w:val="0"/>
                <w:sz w:val="28"/>
                <w:szCs w:val="28"/>
              </w:rPr>
              <w:t>目前完成情况</w:t>
            </w:r>
          </w:p>
        </w:tc>
      </w:tr>
      <w:tr>
        <w:tblPrEx>
          <w:tblLayout w:type="fixed"/>
          <w:tblCellMar>
            <w:top w:w="0" w:type="dxa"/>
            <w:left w:w="0" w:type="dxa"/>
            <w:bottom w:w="0" w:type="dxa"/>
            <w:right w:w="0" w:type="dxa"/>
          </w:tblCellMar>
        </w:tblPrEx>
        <w:trPr>
          <w:trHeight w:val="2840" w:hRule="atLeast"/>
        </w:trPr>
        <w:tc>
          <w:tcPr>
            <w:tcW w:w="3122" w:type="dxa"/>
            <w:gridSpan w:val="6"/>
            <w:tcBorders>
              <w:top w:val="single" w:color="000000" w:sz="4" w:space="0"/>
              <w:left w:val="single" w:color="000000" w:sz="4" w:space="0"/>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1794" w:type="dxa"/>
            <w:gridSpan w:val="3"/>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1804" w:type="dxa"/>
            <w:gridSpan w:val="7"/>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c>
          <w:tcPr>
            <w:tcW w:w="2940" w:type="dxa"/>
            <w:gridSpan w:val="3"/>
            <w:tcBorders>
              <w:top w:val="single" w:color="000000" w:sz="4" w:space="0"/>
              <w:left w:val="nil"/>
              <w:bottom w:val="single" w:color="000000" w:sz="4" w:space="0"/>
              <w:right w:val="single" w:color="000000" w:sz="4" w:space="0"/>
            </w:tcBorders>
            <w:vAlign w:val="top"/>
          </w:tcPr>
          <w:p>
            <w:pPr>
              <w:widowControl/>
              <w:snapToGrid w:val="0"/>
              <w:jc w:val="center"/>
              <w:rPr>
                <w:rFonts w:hint="eastAsia" w:ascii="宋体" w:hAnsi="宋体" w:cs="黑体"/>
                <w:bCs/>
                <w:kern w:val="0"/>
                <w:sz w:val="24"/>
                <w:szCs w:val="24"/>
              </w:rPr>
            </w:pPr>
          </w:p>
        </w:tc>
      </w:tr>
      <w:tr>
        <w:tblPrEx>
          <w:tblLayout w:type="fixed"/>
          <w:tblCellMar>
            <w:top w:w="0" w:type="dxa"/>
            <w:left w:w="0" w:type="dxa"/>
            <w:bottom w:w="0" w:type="dxa"/>
            <w:right w:w="0" w:type="dxa"/>
          </w:tblCellMar>
        </w:tblPrEx>
        <w:trPr>
          <w:trHeight w:val="4488" w:hRule="atLeast"/>
        </w:trPr>
        <w:tc>
          <w:tcPr>
            <w:tcW w:w="9660" w:type="dxa"/>
            <w:gridSpan w:val="19"/>
            <w:tcBorders>
              <w:top w:val="single" w:color="000000" w:sz="4" w:space="0"/>
              <w:left w:val="single" w:color="000000" w:sz="4" w:space="0"/>
              <w:bottom w:val="single" w:color="000000" w:sz="4" w:space="0"/>
              <w:right w:val="single" w:color="000000" w:sz="4" w:space="0"/>
            </w:tcBorders>
            <w:vAlign w:val="top"/>
          </w:tcPr>
          <w:p>
            <w:pPr>
              <w:widowControl/>
              <w:snapToGrid w:val="0"/>
              <w:ind w:firstLine="240"/>
              <w:rPr>
                <w:rFonts w:hint="eastAsia" w:ascii="宋体" w:hAnsi="宋体" w:cs="黑体"/>
                <w:bCs/>
                <w:kern w:val="0"/>
                <w:sz w:val="28"/>
                <w:szCs w:val="28"/>
              </w:rPr>
            </w:pPr>
            <w:r>
              <w:rPr>
                <w:rFonts w:hint="eastAsia" w:ascii="宋体" w:hAnsi="宋体" w:cs="黑体"/>
                <w:bCs/>
                <w:kern w:val="0"/>
                <w:sz w:val="28"/>
                <w:szCs w:val="28"/>
              </w:rPr>
              <w:t>国内外进修及学术交流情况：</w:t>
            </w:r>
          </w:p>
          <w:p>
            <w:pPr>
              <w:widowControl/>
              <w:snapToGrid w:val="0"/>
              <w:ind w:firstLine="240"/>
              <w:rPr>
                <w:rFonts w:hint="eastAsia" w:ascii="宋体" w:hAnsi="宋体" w:cs="黑体"/>
                <w:bCs/>
                <w:kern w:val="0"/>
                <w:sz w:val="28"/>
                <w:szCs w:val="28"/>
              </w:rPr>
            </w:pPr>
          </w:p>
          <w:p>
            <w:pPr>
              <w:widowControl/>
              <w:snapToGrid w:val="0"/>
              <w:ind w:firstLine="240"/>
              <w:rPr>
                <w:rFonts w:hint="eastAsia" w:ascii="宋体" w:hAnsi="宋体" w:cs="黑体"/>
                <w:bCs/>
                <w:kern w:val="0"/>
                <w:sz w:val="28"/>
                <w:szCs w:val="28"/>
              </w:rPr>
            </w:pPr>
          </w:p>
          <w:p>
            <w:pPr>
              <w:widowControl/>
              <w:snapToGrid w:val="0"/>
              <w:ind w:firstLine="240"/>
              <w:rPr>
                <w:rFonts w:hint="eastAsia" w:ascii="宋体" w:hAnsi="宋体" w:cs="黑体"/>
                <w:bCs/>
                <w:kern w:val="0"/>
                <w:sz w:val="28"/>
                <w:szCs w:val="28"/>
              </w:rPr>
            </w:pPr>
          </w:p>
        </w:tc>
      </w:tr>
    </w:tbl>
    <w:p>
      <w:pPr>
        <w:widowControl/>
        <w:snapToGrid w:val="0"/>
        <w:ind w:firstLine="240"/>
        <w:jc w:val="left"/>
        <w:rPr>
          <w:rFonts w:hint="eastAsia"/>
        </w:rPr>
      </w:pPr>
    </w:p>
    <w:p>
      <w:pPr>
        <w:widowControl/>
        <w:rPr>
          <w:rFonts w:hint="eastAsia"/>
          <w:kern w:val="0"/>
        </w:rPr>
      </w:pPr>
    </w:p>
    <w:p>
      <w:pPr>
        <w:widowControl/>
        <w:snapToGrid w:val="0"/>
        <w:rPr>
          <w:rFonts w:hint="eastAsia" w:ascii="黑体" w:hAnsi="仿宋" w:eastAsia="黑体" w:cs="仿宋"/>
          <w:bCs/>
          <w:kern w:val="0"/>
          <w:sz w:val="32"/>
          <w:szCs w:val="32"/>
        </w:rPr>
      </w:pPr>
      <w:r>
        <w:rPr>
          <w:rFonts w:hint="eastAsia" w:ascii="黑体" w:hAnsi="仿宋" w:eastAsia="黑体" w:cs="仿宋"/>
          <w:bCs/>
          <w:kern w:val="0"/>
          <w:sz w:val="32"/>
          <w:szCs w:val="32"/>
        </w:rPr>
        <w:t>附件5：</w:t>
      </w:r>
    </w:p>
    <w:p>
      <w:pPr>
        <w:widowControl/>
        <w:snapToGrid w:val="0"/>
        <w:rPr>
          <w:rFonts w:hint="eastAsia" w:ascii="仿宋_GB2312" w:eastAsia="仿宋_GB2312"/>
          <w:kern w:val="0"/>
          <w:sz w:val="28"/>
          <w:szCs w:val="28"/>
        </w:rPr>
      </w:pPr>
    </w:p>
    <w:p>
      <w:pPr>
        <w:autoSpaceDN w:val="0"/>
        <w:jc w:val="center"/>
        <w:textAlignment w:val="center"/>
        <w:rPr>
          <w:rFonts w:hint="eastAsia" w:ascii="方正小标宋简体" w:hAnsi="方正大标宋简体" w:eastAsia="方正小标宋简体" w:cs="方正大标宋简体"/>
          <w:color w:val="000000"/>
          <w:sz w:val="44"/>
          <w:szCs w:val="44"/>
        </w:rPr>
      </w:pPr>
      <w:r>
        <w:rPr>
          <w:rFonts w:hint="eastAsia" w:ascii="方正小标宋简体" w:hAnsi="方正大标宋简体" w:eastAsia="方正小标宋简体" w:cs="方正大标宋简体"/>
          <w:color w:val="000000"/>
          <w:sz w:val="44"/>
          <w:szCs w:val="44"/>
        </w:rPr>
        <w:t>广东省丁颖科技奖专家推荐意见表</w:t>
      </w:r>
    </w:p>
    <w:p>
      <w:pPr>
        <w:widowControl/>
        <w:snapToGrid w:val="0"/>
        <w:spacing w:line="240" w:lineRule="atLeast"/>
        <w:ind w:left="2094" w:hanging="294"/>
        <w:rPr>
          <w:rFonts w:hint="eastAsia" w:ascii="宋体" w:hAnsi="宋体"/>
          <w:kern w:val="0"/>
        </w:rPr>
      </w:pPr>
    </w:p>
    <w:tbl>
      <w:tblPr>
        <w:tblStyle w:val="5"/>
        <w:tblW w:w="9191" w:type="dxa"/>
        <w:jc w:val="center"/>
        <w:tblInd w:w="-5" w:type="dxa"/>
        <w:tblLayout w:type="fixed"/>
        <w:tblCellMar>
          <w:top w:w="0" w:type="dxa"/>
          <w:left w:w="0" w:type="dxa"/>
          <w:bottom w:w="0" w:type="dxa"/>
          <w:right w:w="0" w:type="dxa"/>
        </w:tblCellMar>
      </w:tblPr>
      <w:tblGrid>
        <w:gridCol w:w="1978"/>
        <w:gridCol w:w="148"/>
        <w:gridCol w:w="478"/>
        <w:gridCol w:w="1725"/>
        <w:gridCol w:w="751"/>
        <w:gridCol w:w="1118"/>
        <w:gridCol w:w="86"/>
        <w:gridCol w:w="2907"/>
      </w:tblGrid>
      <w:tr>
        <w:tblPrEx>
          <w:tblLayout w:type="fixed"/>
          <w:tblCellMar>
            <w:top w:w="0" w:type="dxa"/>
            <w:left w:w="0" w:type="dxa"/>
            <w:bottom w:w="0" w:type="dxa"/>
            <w:right w:w="0" w:type="dxa"/>
          </w:tblCellMar>
        </w:tblPrEx>
        <w:trPr>
          <w:trHeight w:val="704" w:hRule="atLeast"/>
          <w:jc w:val="center"/>
        </w:trPr>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被推荐人姓名</w:t>
            </w:r>
          </w:p>
        </w:tc>
        <w:tc>
          <w:tcPr>
            <w:tcW w:w="2954" w:type="dxa"/>
            <w:gridSpan w:val="3"/>
            <w:tcBorders>
              <w:top w:val="single" w:color="000000" w:sz="4" w:space="0"/>
              <w:left w:val="nil"/>
              <w:bottom w:val="single" w:color="000000" w:sz="4" w:space="0"/>
              <w:right w:val="single" w:color="000000" w:sz="4" w:space="0"/>
            </w:tcBorders>
            <w:vAlign w:val="center"/>
          </w:tcPr>
          <w:p>
            <w:pPr>
              <w:widowControl/>
              <w:snapToGrid w:val="0"/>
              <w:spacing w:line="360" w:lineRule="exact"/>
              <w:jc w:val="center"/>
              <w:rPr>
                <w:rFonts w:hint="eastAsia" w:ascii="宋体" w:hAnsi="宋体" w:cs="黑体"/>
                <w:kern w:val="0"/>
                <w:sz w:val="28"/>
                <w:szCs w:val="28"/>
              </w:rPr>
            </w:pPr>
          </w:p>
        </w:tc>
        <w:tc>
          <w:tcPr>
            <w:tcW w:w="1118" w:type="dxa"/>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bCs/>
                <w:kern w:val="0"/>
                <w:sz w:val="28"/>
                <w:szCs w:val="28"/>
              </w:rPr>
            </w:pPr>
            <w:r>
              <w:rPr>
                <w:rFonts w:hint="eastAsia" w:ascii="宋体" w:hAnsi="宋体" w:cs="黑体"/>
                <w:bCs/>
                <w:kern w:val="0"/>
                <w:sz w:val="28"/>
                <w:szCs w:val="28"/>
              </w:rPr>
              <w:t>专  业</w:t>
            </w:r>
          </w:p>
        </w:tc>
        <w:tc>
          <w:tcPr>
            <w:tcW w:w="2993" w:type="dxa"/>
            <w:gridSpan w:val="2"/>
            <w:tcBorders>
              <w:top w:val="single" w:color="000000" w:sz="4" w:space="0"/>
              <w:left w:val="nil"/>
              <w:bottom w:val="single" w:color="000000" w:sz="4" w:space="0"/>
              <w:right w:val="single" w:color="000000" w:sz="4" w:space="0"/>
            </w:tcBorders>
            <w:vAlign w:val="center"/>
          </w:tcPr>
          <w:p>
            <w:pPr>
              <w:widowControl/>
              <w:snapToGrid w:val="0"/>
              <w:jc w:val="center"/>
              <w:rPr>
                <w:rFonts w:hint="eastAsia" w:ascii="宋体" w:hAnsi="宋体" w:cs="黑体"/>
                <w:kern w:val="0"/>
                <w:sz w:val="28"/>
                <w:szCs w:val="28"/>
              </w:rPr>
            </w:pPr>
          </w:p>
        </w:tc>
      </w:tr>
      <w:tr>
        <w:tblPrEx>
          <w:tblLayout w:type="fixed"/>
          <w:tblCellMar>
            <w:top w:w="0" w:type="dxa"/>
            <w:left w:w="0" w:type="dxa"/>
            <w:bottom w:w="0" w:type="dxa"/>
            <w:right w:w="0" w:type="dxa"/>
          </w:tblCellMar>
        </w:tblPrEx>
        <w:trPr>
          <w:trHeight w:val="657" w:hRule="atLeast"/>
          <w:jc w:val="center"/>
        </w:trPr>
        <w:tc>
          <w:tcPr>
            <w:tcW w:w="212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被 推 荐 人</w:t>
            </w:r>
          </w:p>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工 作 单 位</w:t>
            </w:r>
          </w:p>
        </w:tc>
        <w:tc>
          <w:tcPr>
            <w:tcW w:w="7065" w:type="dxa"/>
            <w:gridSpan w:val="6"/>
            <w:tcBorders>
              <w:top w:val="single" w:color="000000" w:sz="4" w:space="0"/>
              <w:left w:val="nil"/>
              <w:bottom w:val="single" w:color="000000" w:sz="4" w:space="0"/>
              <w:right w:val="single" w:color="000000" w:sz="4" w:space="0"/>
            </w:tcBorders>
            <w:vAlign w:val="top"/>
          </w:tcPr>
          <w:p>
            <w:pPr>
              <w:widowControl/>
              <w:snapToGrid w:val="0"/>
              <w:spacing w:line="360" w:lineRule="exact"/>
              <w:jc w:val="center"/>
              <w:rPr>
                <w:rFonts w:hint="eastAsia" w:ascii="宋体" w:hAnsi="宋体" w:cs="黑体"/>
                <w:kern w:val="0"/>
                <w:sz w:val="28"/>
                <w:szCs w:val="28"/>
              </w:rPr>
            </w:pPr>
          </w:p>
        </w:tc>
      </w:tr>
      <w:tr>
        <w:tblPrEx>
          <w:tblLayout w:type="fixed"/>
          <w:tblCellMar>
            <w:top w:w="0" w:type="dxa"/>
            <w:left w:w="0" w:type="dxa"/>
            <w:bottom w:w="0" w:type="dxa"/>
            <w:right w:w="0" w:type="dxa"/>
          </w:tblCellMar>
        </w:tblPrEx>
        <w:trPr>
          <w:trHeight w:val="959" w:hRule="atLeast"/>
          <w:jc w:val="center"/>
        </w:trPr>
        <w:tc>
          <w:tcPr>
            <w:tcW w:w="2604"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被推荐人主要成果或业绩项目名称</w:t>
            </w:r>
          </w:p>
        </w:tc>
        <w:tc>
          <w:tcPr>
            <w:tcW w:w="6587" w:type="dxa"/>
            <w:gridSpan w:val="5"/>
            <w:tcBorders>
              <w:top w:val="single" w:color="000000" w:sz="4" w:space="0"/>
              <w:left w:val="nil"/>
              <w:bottom w:val="single" w:color="000000" w:sz="4" w:space="0"/>
              <w:right w:val="single" w:color="000000" w:sz="4" w:space="0"/>
            </w:tcBorders>
            <w:vAlign w:val="center"/>
          </w:tcPr>
          <w:p>
            <w:pPr>
              <w:widowControl/>
              <w:snapToGrid w:val="0"/>
              <w:rPr>
                <w:rFonts w:hint="eastAsia" w:ascii="宋体" w:hAnsi="宋体" w:cs="黑体"/>
                <w:kern w:val="0"/>
                <w:sz w:val="28"/>
                <w:szCs w:val="28"/>
              </w:rPr>
            </w:pPr>
          </w:p>
        </w:tc>
      </w:tr>
      <w:tr>
        <w:tblPrEx>
          <w:tblLayout w:type="fixed"/>
          <w:tblCellMar>
            <w:top w:w="0" w:type="dxa"/>
            <w:left w:w="0" w:type="dxa"/>
            <w:bottom w:w="0" w:type="dxa"/>
            <w:right w:w="0" w:type="dxa"/>
          </w:tblCellMar>
        </w:tblPrEx>
        <w:trPr>
          <w:trHeight w:val="6840" w:hRule="atLeast"/>
          <w:jc w:val="center"/>
        </w:trPr>
        <w:tc>
          <w:tcPr>
            <w:tcW w:w="9191" w:type="dxa"/>
            <w:gridSpan w:val="8"/>
            <w:tcBorders>
              <w:top w:val="single" w:color="000000" w:sz="4" w:space="0"/>
              <w:left w:val="single" w:color="000000" w:sz="4" w:space="0"/>
              <w:bottom w:val="single" w:color="000000" w:sz="4" w:space="0"/>
              <w:right w:val="single" w:color="000000" w:sz="4" w:space="0"/>
            </w:tcBorders>
            <w:vAlign w:val="top"/>
          </w:tcPr>
          <w:p>
            <w:pPr>
              <w:widowControl/>
              <w:rPr>
                <w:rFonts w:hint="eastAsia" w:ascii="宋体" w:hAnsi="宋体" w:cs="楷体"/>
                <w:b/>
                <w:kern w:val="0"/>
                <w:sz w:val="28"/>
                <w:szCs w:val="28"/>
              </w:rPr>
            </w:pPr>
            <w:r>
              <w:rPr>
                <w:rFonts w:hint="eastAsia" w:ascii="宋体" w:hAnsi="宋体" w:cs="楷体"/>
                <w:kern w:val="0"/>
                <w:sz w:val="28"/>
                <w:szCs w:val="28"/>
              </w:rPr>
              <w:t>专家评议意见（指对被推荐人的主要成果或业绩所达到的学术或技术水平、产生的经济效益或社会效益及科学精神和学风等方面作出评价）：</w:t>
            </w: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rPr>
                <w:rFonts w:hint="eastAsia" w:ascii="宋体" w:hAnsi="宋体" w:cs="楷体"/>
                <w:b/>
                <w:kern w:val="0"/>
                <w:sz w:val="28"/>
                <w:szCs w:val="28"/>
              </w:rPr>
            </w:pPr>
          </w:p>
          <w:p>
            <w:pPr>
              <w:widowControl/>
              <w:snapToGrid w:val="0"/>
              <w:ind w:firstLine="4258" w:firstLineChars="1521"/>
              <w:rPr>
                <w:rFonts w:hint="eastAsia" w:ascii="宋体" w:hAnsi="宋体" w:cs="楷体"/>
                <w:kern w:val="0"/>
                <w:sz w:val="28"/>
                <w:szCs w:val="28"/>
              </w:rPr>
            </w:pPr>
            <w:r>
              <w:rPr>
                <w:rFonts w:hint="eastAsia" w:ascii="宋体" w:hAnsi="宋体" w:cs="楷体"/>
                <w:kern w:val="0"/>
                <w:sz w:val="28"/>
                <w:szCs w:val="28"/>
              </w:rPr>
              <w:t xml:space="preserve">专家签名： </w:t>
            </w:r>
          </w:p>
          <w:p>
            <w:pPr>
              <w:widowControl/>
              <w:snapToGrid w:val="0"/>
              <w:ind w:firstLine="2160"/>
              <w:rPr>
                <w:rFonts w:hint="eastAsia" w:ascii="宋体" w:hAnsi="宋体" w:cs="楷体"/>
                <w:kern w:val="0"/>
                <w:sz w:val="28"/>
                <w:szCs w:val="28"/>
              </w:rPr>
            </w:pPr>
          </w:p>
          <w:p>
            <w:pPr>
              <w:widowControl/>
              <w:snapToGrid w:val="0"/>
              <w:ind w:right="700"/>
              <w:jc w:val="right"/>
              <w:rPr>
                <w:rFonts w:ascii="宋体" w:hAnsi="宋体"/>
                <w:kern w:val="0"/>
                <w:sz w:val="28"/>
                <w:szCs w:val="28"/>
              </w:rPr>
            </w:pPr>
            <w:r>
              <w:rPr>
                <w:rFonts w:hint="eastAsia" w:ascii="宋体" w:hAnsi="宋体" w:cs="楷体"/>
                <w:kern w:val="0"/>
                <w:sz w:val="28"/>
                <w:szCs w:val="28"/>
              </w:rPr>
              <w:t>年     月     日</w:t>
            </w:r>
          </w:p>
        </w:tc>
      </w:tr>
      <w:tr>
        <w:tblPrEx>
          <w:tblLayout w:type="fixed"/>
          <w:tblCellMar>
            <w:top w:w="0" w:type="dxa"/>
            <w:left w:w="0" w:type="dxa"/>
            <w:bottom w:w="0" w:type="dxa"/>
            <w:right w:w="0" w:type="dxa"/>
          </w:tblCellMar>
        </w:tblPrEx>
        <w:trPr>
          <w:trHeight w:val="697" w:hRule="atLeast"/>
          <w:jc w:val="center"/>
        </w:trPr>
        <w:tc>
          <w:tcPr>
            <w:tcW w:w="197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专家所在单位</w:t>
            </w:r>
          </w:p>
        </w:tc>
        <w:tc>
          <w:tcPr>
            <w:tcW w:w="7213" w:type="dxa"/>
            <w:gridSpan w:val="7"/>
            <w:tcBorders>
              <w:top w:val="single" w:color="000000" w:sz="4" w:space="0"/>
              <w:left w:val="nil"/>
              <w:bottom w:val="single" w:color="000000" w:sz="4" w:space="0"/>
              <w:right w:val="single" w:color="000000" w:sz="4" w:space="0"/>
            </w:tcBorders>
            <w:vAlign w:val="center"/>
          </w:tcPr>
          <w:p>
            <w:pPr>
              <w:widowControl/>
              <w:snapToGrid w:val="0"/>
              <w:spacing w:line="360" w:lineRule="exact"/>
              <w:rPr>
                <w:rFonts w:hint="eastAsia" w:ascii="宋体" w:hAnsi="宋体" w:cs="黑体"/>
                <w:bCs/>
                <w:kern w:val="0"/>
                <w:sz w:val="28"/>
                <w:szCs w:val="28"/>
              </w:rPr>
            </w:pPr>
          </w:p>
        </w:tc>
      </w:tr>
      <w:tr>
        <w:tblPrEx>
          <w:tblLayout w:type="fixed"/>
          <w:tblCellMar>
            <w:top w:w="0" w:type="dxa"/>
            <w:left w:w="0" w:type="dxa"/>
            <w:bottom w:w="0" w:type="dxa"/>
            <w:right w:w="0" w:type="dxa"/>
          </w:tblCellMar>
        </w:tblPrEx>
        <w:trPr>
          <w:trHeight w:val="827" w:hRule="atLeast"/>
          <w:jc w:val="center"/>
        </w:trPr>
        <w:tc>
          <w:tcPr>
            <w:tcW w:w="197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专      业</w:t>
            </w:r>
          </w:p>
        </w:tc>
        <w:tc>
          <w:tcPr>
            <w:tcW w:w="2351" w:type="dxa"/>
            <w:gridSpan w:val="3"/>
            <w:tcBorders>
              <w:top w:val="single" w:color="000000" w:sz="4" w:space="0"/>
              <w:left w:val="nil"/>
              <w:bottom w:val="single" w:color="000000" w:sz="4" w:space="0"/>
              <w:right w:val="single" w:color="000000" w:sz="4" w:space="0"/>
            </w:tcBorders>
            <w:vAlign w:val="center"/>
          </w:tcPr>
          <w:p>
            <w:pPr>
              <w:widowControl/>
              <w:snapToGrid w:val="0"/>
              <w:spacing w:line="360" w:lineRule="exact"/>
              <w:rPr>
                <w:rFonts w:hint="eastAsia" w:ascii="宋体" w:hAnsi="宋体" w:cs="黑体"/>
                <w:bCs/>
                <w:kern w:val="0"/>
                <w:sz w:val="28"/>
                <w:szCs w:val="28"/>
              </w:rPr>
            </w:pPr>
          </w:p>
        </w:tc>
        <w:tc>
          <w:tcPr>
            <w:tcW w:w="1955" w:type="dxa"/>
            <w:gridSpan w:val="3"/>
            <w:tcBorders>
              <w:top w:val="single" w:color="000000" w:sz="4" w:space="0"/>
              <w:left w:val="nil"/>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专业技术职称</w:t>
            </w:r>
          </w:p>
        </w:tc>
        <w:tc>
          <w:tcPr>
            <w:tcW w:w="2907" w:type="dxa"/>
            <w:tcBorders>
              <w:top w:val="single" w:color="000000" w:sz="4" w:space="0"/>
              <w:left w:val="nil"/>
              <w:bottom w:val="single" w:color="000000" w:sz="4" w:space="0"/>
              <w:right w:val="single" w:color="000000" w:sz="4" w:space="0"/>
            </w:tcBorders>
            <w:vAlign w:val="center"/>
          </w:tcPr>
          <w:p>
            <w:pPr>
              <w:widowControl/>
              <w:snapToGrid w:val="0"/>
              <w:spacing w:line="360" w:lineRule="exact"/>
              <w:rPr>
                <w:rFonts w:hint="eastAsia" w:ascii="宋体" w:hAnsi="宋体" w:cs="黑体"/>
                <w:bCs/>
                <w:kern w:val="0"/>
                <w:sz w:val="28"/>
                <w:szCs w:val="28"/>
              </w:rPr>
            </w:pPr>
          </w:p>
        </w:tc>
      </w:tr>
      <w:tr>
        <w:tblPrEx>
          <w:tblLayout w:type="fixed"/>
          <w:tblCellMar>
            <w:top w:w="0" w:type="dxa"/>
            <w:left w:w="0" w:type="dxa"/>
            <w:bottom w:w="0" w:type="dxa"/>
            <w:right w:w="0" w:type="dxa"/>
          </w:tblCellMar>
        </w:tblPrEx>
        <w:trPr>
          <w:trHeight w:val="767" w:hRule="atLeast"/>
          <w:jc w:val="center"/>
        </w:trPr>
        <w:tc>
          <w:tcPr>
            <w:tcW w:w="197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exact"/>
              <w:jc w:val="center"/>
              <w:rPr>
                <w:rFonts w:hint="eastAsia" w:ascii="宋体" w:hAnsi="宋体" w:cs="黑体"/>
                <w:bCs/>
                <w:kern w:val="0"/>
                <w:sz w:val="28"/>
                <w:szCs w:val="28"/>
              </w:rPr>
            </w:pPr>
            <w:r>
              <w:rPr>
                <w:rFonts w:hint="eastAsia" w:ascii="宋体" w:hAnsi="宋体" w:cs="黑体"/>
                <w:bCs/>
                <w:kern w:val="0"/>
                <w:sz w:val="28"/>
                <w:szCs w:val="28"/>
              </w:rPr>
              <w:t>备     注</w:t>
            </w:r>
          </w:p>
        </w:tc>
        <w:tc>
          <w:tcPr>
            <w:tcW w:w="7213" w:type="dxa"/>
            <w:gridSpan w:val="7"/>
            <w:tcBorders>
              <w:top w:val="single" w:color="000000" w:sz="4" w:space="0"/>
              <w:left w:val="nil"/>
              <w:bottom w:val="single" w:color="000000" w:sz="4" w:space="0"/>
              <w:right w:val="single" w:color="000000" w:sz="4" w:space="0"/>
            </w:tcBorders>
            <w:vAlign w:val="center"/>
          </w:tcPr>
          <w:p>
            <w:pPr>
              <w:widowControl/>
              <w:snapToGrid w:val="0"/>
              <w:spacing w:line="360" w:lineRule="exact"/>
              <w:rPr>
                <w:rFonts w:hint="eastAsia" w:ascii="宋体" w:hAnsi="宋体" w:cs="黑体"/>
                <w:bCs/>
                <w:kern w:val="0"/>
                <w:sz w:val="28"/>
                <w:szCs w:val="28"/>
              </w:rPr>
            </w:pPr>
          </w:p>
        </w:tc>
      </w:tr>
    </w:tbl>
    <w:p>
      <w:pPr>
        <w:widowControl/>
        <w:snapToGrid w:val="0"/>
        <w:spacing w:line="100" w:lineRule="exact"/>
        <w:jc w:val="left"/>
        <w:rPr>
          <w:rFonts w:hint="eastAsia" w:ascii="宋体" w:hAnsi="宋体" w:cs="黑体"/>
          <w:bCs/>
          <w:kern w:val="0"/>
          <w:sz w:val="28"/>
          <w:szCs w:val="28"/>
        </w:rPr>
      </w:pPr>
      <w:r>
        <w:rPr>
          <w:rFonts w:hint="eastAsia" w:ascii="宋体" w:hAnsi="宋体" w:cs="黑体"/>
          <w:bCs/>
          <w:kern w:val="0"/>
          <w:sz w:val="28"/>
          <w:szCs w:val="28"/>
        </w:rPr>
        <w:t>　</w:t>
      </w:r>
    </w:p>
    <w:p>
      <w:pPr>
        <w:widowControl/>
        <w:rPr>
          <w:rFonts w:hint="eastAsia"/>
          <w:kern w:val="0"/>
        </w:rPr>
        <w:sectPr>
          <w:pgSz w:w="11906" w:h="16838"/>
          <w:pgMar w:top="1134" w:right="1418" w:bottom="1134" w:left="1418" w:header="851" w:footer="907" w:gutter="0"/>
          <w:cols w:space="720" w:num="1"/>
          <w:docGrid w:type="lines" w:linePitch="312" w:charSpace="0"/>
        </w:sectPr>
      </w:pPr>
    </w:p>
    <w:tbl>
      <w:tblPr>
        <w:tblStyle w:val="5"/>
        <w:tblW w:w="15611" w:type="dxa"/>
        <w:tblInd w:w="-383" w:type="dxa"/>
        <w:tblLayout w:type="fixed"/>
        <w:tblCellMar>
          <w:top w:w="0" w:type="dxa"/>
          <w:left w:w="108" w:type="dxa"/>
          <w:bottom w:w="0" w:type="dxa"/>
          <w:right w:w="108" w:type="dxa"/>
        </w:tblCellMar>
      </w:tblPr>
      <w:tblGrid>
        <w:gridCol w:w="495"/>
        <w:gridCol w:w="1080"/>
        <w:gridCol w:w="1140"/>
        <w:gridCol w:w="506"/>
        <w:gridCol w:w="1699"/>
        <w:gridCol w:w="1395"/>
        <w:gridCol w:w="1200"/>
        <w:gridCol w:w="2220"/>
        <w:gridCol w:w="1466"/>
        <w:gridCol w:w="1365"/>
        <w:gridCol w:w="1680"/>
        <w:gridCol w:w="139"/>
        <w:gridCol w:w="1226"/>
      </w:tblGrid>
      <w:tr>
        <w:tblPrEx>
          <w:tblLayout w:type="fixed"/>
          <w:tblCellMar>
            <w:top w:w="0" w:type="dxa"/>
            <w:left w:w="108" w:type="dxa"/>
            <w:bottom w:w="0" w:type="dxa"/>
            <w:right w:w="108" w:type="dxa"/>
          </w:tblCellMar>
        </w:tblPrEx>
        <w:trPr>
          <w:gridAfter w:val="1"/>
          <w:wAfter w:w="1226" w:type="dxa"/>
          <w:trHeight w:val="1720" w:hRule="atLeast"/>
        </w:trPr>
        <w:tc>
          <w:tcPr>
            <w:tcW w:w="14385" w:type="dxa"/>
            <w:gridSpan w:val="12"/>
            <w:vAlign w:val="center"/>
          </w:tcPr>
          <w:p>
            <w:pPr>
              <w:widowControl/>
              <w:snapToGrid w:val="0"/>
              <w:ind w:firstLine="480" w:firstLineChars="150"/>
              <w:rPr>
                <w:rFonts w:hint="eastAsia" w:ascii="仿宋" w:hAnsi="仿宋" w:eastAsia="仿宋" w:cs="仿宋"/>
                <w:b/>
                <w:bCs/>
                <w:kern w:val="0"/>
                <w:sz w:val="32"/>
                <w:szCs w:val="32"/>
              </w:rPr>
            </w:pPr>
            <w:r>
              <w:rPr>
                <w:rFonts w:hint="eastAsia" w:ascii="黑体" w:hAnsi="仿宋" w:eastAsia="黑体" w:cs="仿宋"/>
                <w:bCs/>
                <w:kern w:val="0"/>
                <w:sz w:val="32"/>
                <w:szCs w:val="32"/>
              </w:rPr>
              <w:t>附件6：</w:t>
            </w:r>
          </w:p>
          <w:p>
            <w:pPr>
              <w:autoSpaceDN w:val="0"/>
              <w:jc w:val="center"/>
              <w:textAlignment w:val="center"/>
              <w:rPr>
                <w:rFonts w:hint="eastAsia" w:ascii="方正小标宋简体" w:hAnsi="黑体" w:eastAsia="方正小标宋简体" w:cs="黑体"/>
                <w:b/>
                <w:bCs/>
                <w:sz w:val="30"/>
                <w:szCs w:val="30"/>
              </w:rPr>
            </w:pPr>
            <w:r>
              <w:rPr>
                <w:rFonts w:hint="eastAsia" w:ascii="华文中宋" w:hAnsi="华文中宋" w:eastAsia="华文中宋"/>
                <w:b/>
                <w:color w:val="000000"/>
                <w:sz w:val="44"/>
              </w:rPr>
              <w:t xml:space="preserve"> </w:t>
            </w:r>
            <w:r>
              <w:rPr>
                <w:rFonts w:hint="eastAsia" w:ascii="方正小标宋简体" w:hAnsi="华文中宋" w:eastAsia="方正小标宋简体"/>
                <w:color w:val="000000"/>
                <w:sz w:val="44"/>
                <w:szCs w:val="44"/>
              </w:rPr>
              <w:t xml:space="preserve"> </w:t>
            </w:r>
            <w:r>
              <w:rPr>
                <w:rFonts w:hint="eastAsia" w:ascii="方正小标宋简体" w:hAnsi="方正大标宋简体" w:eastAsia="方正小标宋简体" w:cs="方正大标宋简体"/>
                <w:bCs/>
                <w:sz w:val="44"/>
                <w:szCs w:val="44"/>
              </w:rPr>
              <w:t>第十四届广东省丁颖科技奖候选人信息汇总表</w:t>
            </w:r>
          </w:p>
          <w:p>
            <w:pPr>
              <w:autoSpaceDN w:val="0"/>
              <w:ind w:firstLine="300" w:firstLineChars="100"/>
              <w:rPr>
                <w:rFonts w:hint="eastAsia" w:ascii="楷体_GB2312" w:hAnsi="华文中宋" w:eastAsia="楷体_GB2312"/>
                <w:color w:val="000000"/>
                <w:sz w:val="44"/>
              </w:rPr>
            </w:pPr>
            <w:r>
              <w:rPr>
                <w:rFonts w:hint="eastAsia" w:ascii="楷体_GB2312" w:hAnsi="黑体" w:eastAsia="楷体_GB2312" w:cs="黑体"/>
                <w:bCs/>
                <w:sz w:val="30"/>
                <w:szCs w:val="30"/>
              </w:rPr>
              <w:t>推荐单位公章：</w:t>
            </w:r>
            <w:r>
              <w:rPr>
                <w:rFonts w:hint="eastAsia" w:ascii="楷体_GB2312" w:hAnsi="华文中宋" w:eastAsia="楷体_GB2312" w:cs="华文中宋"/>
                <w:bCs/>
                <w:sz w:val="36"/>
                <w:szCs w:val="36"/>
              </w:rPr>
              <w:t xml:space="preserve">        </w:t>
            </w:r>
            <w:r>
              <w:rPr>
                <w:rFonts w:hint="eastAsia" w:ascii="楷体_GB2312" w:hAnsi="华文中宋" w:eastAsia="楷体_GB2312" w:cs="华文中宋"/>
                <w:bCs/>
                <w:color w:val="000000"/>
                <w:sz w:val="36"/>
                <w:szCs w:val="36"/>
              </w:rPr>
              <w:t xml:space="preserve">     </w:t>
            </w:r>
            <w:r>
              <w:rPr>
                <w:rFonts w:hint="eastAsia" w:ascii="楷体_GB2312" w:hAnsi="华文中宋" w:eastAsia="楷体_GB2312"/>
                <w:color w:val="000000"/>
                <w:sz w:val="44"/>
              </w:rPr>
              <w:t xml:space="preserve"> </w:t>
            </w:r>
          </w:p>
        </w:tc>
      </w:tr>
      <w:tr>
        <w:tblPrEx>
          <w:tblLayout w:type="fixed"/>
          <w:tblCellMar>
            <w:top w:w="0" w:type="dxa"/>
            <w:left w:w="108" w:type="dxa"/>
            <w:bottom w:w="0" w:type="dxa"/>
            <w:right w:w="108" w:type="dxa"/>
          </w:tblCellMar>
        </w:tblPrEx>
        <w:trPr>
          <w:trHeight w:val="570" w:hRule="atLeast"/>
        </w:trPr>
        <w:tc>
          <w:tcPr>
            <w:tcW w:w="495" w:type="dxa"/>
            <w:tcBorders>
              <w:top w:val="single" w:color="000000" w:sz="4" w:space="0"/>
              <w:left w:val="single" w:color="000000"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申</w:t>
            </w:r>
            <w:r>
              <w:rPr>
                <w:rFonts w:hint="eastAsia" w:ascii="宋体" w:hAnsi="宋体"/>
                <w:color w:val="000000"/>
                <w:sz w:val="18"/>
                <w:szCs w:val="18"/>
              </w:rPr>
              <w:t xml:space="preserve">  </w:t>
            </w:r>
            <w:r>
              <w:rPr>
                <w:rFonts w:ascii="宋体" w:hAnsi="宋体"/>
                <w:color w:val="000000"/>
                <w:sz w:val="18"/>
                <w:szCs w:val="18"/>
              </w:rPr>
              <w:t>报</w:t>
            </w:r>
            <w:r>
              <w:rPr>
                <w:rFonts w:ascii="宋体" w:hAnsi="宋体"/>
                <w:color w:val="000000"/>
                <w:sz w:val="18"/>
                <w:szCs w:val="18"/>
              </w:rPr>
              <w:br w:type="textWrapping"/>
            </w:r>
            <w:r>
              <w:rPr>
                <w:rFonts w:ascii="宋体" w:hAnsi="宋体"/>
                <w:color w:val="000000"/>
                <w:sz w:val="18"/>
                <w:szCs w:val="18"/>
              </w:rPr>
              <w:t>学科组</w:t>
            </w:r>
          </w:p>
        </w:tc>
        <w:tc>
          <w:tcPr>
            <w:tcW w:w="1140" w:type="dxa"/>
            <w:tcBorders>
              <w:top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姓 名</w:t>
            </w:r>
          </w:p>
        </w:tc>
        <w:tc>
          <w:tcPr>
            <w:tcW w:w="506"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性别</w:t>
            </w:r>
          </w:p>
        </w:tc>
        <w:tc>
          <w:tcPr>
            <w:tcW w:w="1699" w:type="dxa"/>
            <w:tcBorders>
              <w:top w:val="single" w:color="000000" w:sz="4" w:space="0"/>
              <w:left w:val="single" w:color="000000" w:sz="4" w:space="0"/>
              <w:right w:val="single" w:color="000000" w:sz="4" w:space="0"/>
            </w:tcBorders>
            <w:vAlign w:val="center"/>
          </w:tcPr>
          <w:p>
            <w:pPr>
              <w:autoSpaceDN w:val="0"/>
              <w:jc w:val="center"/>
              <w:textAlignment w:val="center"/>
              <w:rPr>
                <w:rFonts w:hint="eastAsia" w:ascii="宋体" w:hAnsi="宋体"/>
                <w:color w:val="000000"/>
                <w:sz w:val="18"/>
                <w:szCs w:val="18"/>
              </w:rPr>
            </w:pPr>
            <w:r>
              <w:rPr>
                <w:rFonts w:ascii="宋体" w:hAnsi="宋体"/>
                <w:color w:val="000000"/>
                <w:sz w:val="18"/>
                <w:szCs w:val="18"/>
              </w:rPr>
              <w:t>出</w:t>
            </w:r>
            <w:r>
              <w:rPr>
                <w:rFonts w:hint="eastAsia" w:ascii="宋体" w:hAnsi="宋体"/>
                <w:color w:val="000000"/>
                <w:sz w:val="18"/>
                <w:szCs w:val="18"/>
              </w:rPr>
              <w:t xml:space="preserve"> </w:t>
            </w:r>
            <w:r>
              <w:rPr>
                <w:rFonts w:ascii="宋体" w:hAnsi="宋体"/>
                <w:color w:val="000000"/>
                <w:sz w:val="18"/>
                <w:szCs w:val="18"/>
              </w:rPr>
              <w:t>生</w:t>
            </w:r>
            <w:r>
              <w:rPr>
                <w:rFonts w:hint="eastAsia" w:ascii="宋体" w:hAnsi="宋体"/>
                <w:color w:val="000000"/>
                <w:sz w:val="18"/>
                <w:szCs w:val="18"/>
              </w:rPr>
              <w:t xml:space="preserve"> </w:t>
            </w:r>
            <w:r>
              <w:rPr>
                <w:rFonts w:ascii="宋体" w:hAnsi="宋体"/>
                <w:color w:val="000000"/>
                <w:sz w:val="18"/>
                <w:szCs w:val="18"/>
              </w:rPr>
              <w:t>年</w:t>
            </w:r>
            <w:r>
              <w:rPr>
                <w:rFonts w:hint="eastAsia" w:ascii="宋体" w:hAnsi="宋体"/>
                <w:color w:val="000000"/>
                <w:sz w:val="18"/>
                <w:szCs w:val="18"/>
              </w:rPr>
              <w:t xml:space="preserve"> </w:t>
            </w:r>
            <w:r>
              <w:rPr>
                <w:rFonts w:ascii="宋体" w:hAnsi="宋体"/>
                <w:color w:val="000000"/>
                <w:sz w:val="18"/>
                <w:szCs w:val="18"/>
              </w:rPr>
              <w:t>月</w:t>
            </w:r>
          </w:p>
        </w:tc>
        <w:tc>
          <w:tcPr>
            <w:tcW w:w="1395"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专业专长</w:t>
            </w:r>
          </w:p>
        </w:tc>
        <w:tc>
          <w:tcPr>
            <w:tcW w:w="1200"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专业技术职  务</w:t>
            </w:r>
          </w:p>
        </w:tc>
        <w:tc>
          <w:tcPr>
            <w:tcW w:w="2220" w:type="dxa"/>
            <w:tcBorders>
              <w:top w:val="single" w:color="000000" w:sz="4" w:space="0"/>
              <w:left w:val="single" w:color="000000" w:sz="4" w:space="0"/>
              <w:right w:val="single" w:color="auto"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工作单位及</w:t>
            </w:r>
            <w:r>
              <w:rPr>
                <w:rFonts w:hint="eastAsia" w:ascii="宋体" w:hAnsi="宋体"/>
                <w:color w:val="000000"/>
                <w:sz w:val="18"/>
                <w:szCs w:val="18"/>
              </w:rPr>
              <w:t>行政</w:t>
            </w:r>
            <w:r>
              <w:rPr>
                <w:rFonts w:ascii="宋体" w:hAnsi="宋体"/>
                <w:color w:val="000000"/>
                <w:sz w:val="18"/>
                <w:szCs w:val="18"/>
              </w:rPr>
              <w:t>职务</w:t>
            </w:r>
          </w:p>
        </w:tc>
        <w:tc>
          <w:tcPr>
            <w:tcW w:w="1466" w:type="dxa"/>
            <w:tcBorders>
              <w:top w:val="single" w:color="000000" w:sz="4" w:space="0"/>
              <w:left w:val="single" w:color="auto" w:sz="4" w:space="0"/>
              <w:right w:val="single" w:color="000000" w:sz="4" w:space="0"/>
            </w:tcBorders>
            <w:vAlign w:val="center"/>
          </w:tcPr>
          <w:p>
            <w:pPr>
              <w:autoSpaceDN w:val="0"/>
              <w:textAlignment w:val="center"/>
              <w:rPr>
                <w:rFonts w:hint="eastAsia" w:ascii="宋体" w:hAnsi="宋体"/>
                <w:color w:val="000000"/>
                <w:spacing w:val="-2"/>
                <w:sz w:val="18"/>
                <w:szCs w:val="18"/>
              </w:rPr>
            </w:pPr>
            <w:r>
              <w:rPr>
                <w:rFonts w:hint="eastAsia" w:ascii="宋体" w:hAnsi="宋体"/>
                <w:color w:val="000000"/>
                <w:spacing w:val="-2"/>
                <w:sz w:val="18"/>
                <w:szCs w:val="18"/>
              </w:rPr>
              <w:t>主要科技贡献、成果及获奖情况</w:t>
            </w:r>
          </w:p>
        </w:tc>
        <w:tc>
          <w:tcPr>
            <w:tcW w:w="1365" w:type="dxa"/>
            <w:tcBorders>
              <w:top w:val="single" w:color="000000" w:sz="4" w:space="0"/>
              <w:left w:val="single" w:color="000000" w:sz="4" w:space="0"/>
              <w:right w:val="single" w:color="000000"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手机号码</w:t>
            </w:r>
          </w:p>
        </w:tc>
        <w:tc>
          <w:tcPr>
            <w:tcW w:w="1680" w:type="dxa"/>
            <w:tcBorders>
              <w:top w:val="single" w:color="000000" w:sz="4" w:space="0"/>
              <w:left w:val="single" w:color="000000" w:sz="4" w:space="0"/>
              <w:right w:val="single" w:color="auto" w:sz="4" w:space="0"/>
            </w:tcBorders>
            <w:vAlign w:val="center"/>
          </w:tcPr>
          <w:p>
            <w:pPr>
              <w:autoSpaceDN w:val="0"/>
              <w:jc w:val="center"/>
              <w:textAlignment w:val="center"/>
              <w:rPr>
                <w:rFonts w:ascii="宋体" w:hAnsi="宋体"/>
                <w:color w:val="000000"/>
                <w:sz w:val="18"/>
                <w:szCs w:val="18"/>
              </w:rPr>
            </w:pPr>
            <w:r>
              <w:rPr>
                <w:rFonts w:hint="eastAsia" w:ascii="宋体" w:hAnsi="宋体"/>
                <w:color w:val="000000"/>
                <w:sz w:val="18"/>
                <w:szCs w:val="18"/>
              </w:rPr>
              <w:t>电子邮箱</w:t>
            </w:r>
          </w:p>
        </w:tc>
        <w:tc>
          <w:tcPr>
            <w:tcW w:w="1365" w:type="dxa"/>
            <w:gridSpan w:val="2"/>
            <w:tcBorders>
              <w:top w:val="single" w:color="000000" w:sz="4" w:space="0"/>
              <w:left w:val="single" w:color="auto" w:sz="4" w:space="0"/>
              <w:right w:val="single" w:color="auto" w:sz="4" w:space="0"/>
            </w:tcBorders>
            <w:vAlign w:val="center"/>
          </w:tcPr>
          <w:p>
            <w:pPr>
              <w:autoSpaceDN w:val="0"/>
              <w:jc w:val="center"/>
              <w:textAlignment w:val="center"/>
              <w:rPr>
                <w:rFonts w:ascii="宋体" w:hAnsi="宋体"/>
                <w:color w:val="000000"/>
                <w:sz w:val="18"/>
                <w:szCs w:val="18"/>
              </w:rPr>
            </w:pPr>
            <w:r>
              <w:rPr>
                <w:rFonts w:ascii="宋体" w:hAnsi="宋体"/>
                <w:color w:val="000000"/>
                <w:sz w:val="18"/>
                <w:szCs w:val="18"/>
              </w:rPr>
              <w:t>推 荐 单 位</w:t>
            </w:r>
          </w:p>
        </w:tc>
      </w:tr>
      <w:tr>
        <w:tblPrEx>
          <w:tblLayout w:type="fixed"/>
          <w:tblCellMar>
            <w:top w:w="0" w:type="dxa"/>
            <w:left w:w="108" w:type="dxa"/>
            <w:bottom w:w="0" w:type="dxa"/>
            <w:right w:w="108" w:type="dxa"/>
          </w:tblCellMar>
        </w:tblPrEx>
        <w:trPr>
          <w:trHeight w:val="1289" w:hRule="atLeast"/>
        </w:trPr>
        <w:tc>
          <w:tcPr>
            <w:tcW w:w="495" w:type="dxa"/>
            <w:tcBorders>
              <w:top w:val="single" w:color="000000" w:sz="4" w:space="0"/>
              <w:left w:val="single" w:color="000000" w:sz="4" w:space="0"/>
              <w:bottom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1</w:t>
            </w:r>
          </w:p>
        </w:tc>
        <w:tc>
          <w:tcPr>
            <w:tcW w:w="1080" w:type="dxa"/>
            <w:tcBorders>
              <w:left w:val="single" w:color="000000" w:sz="4" w:space="0"/>
              <w:bottom w:val="single" w:color="000000" w:sz="4" w:space="0"/>
            </w:tcBorders>
            <w:vAlign w:val="center"/>
          </w:tcPr>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olor w:val="00000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2220" w:type="dxa"/>
            <w:tcBorders>
              <w:top w:val="single" w:color="000000" w:sz="4" w:space="0"/>
              <w:left w:val="single" w:color="000000" w:sz="4" w:space="0"/>
              <w:bottom w:val="single" w:color="000000" w:sz="4" w:space="0"/>
              <w:right w:val="single" w:color="auto" w:sz="4" w:space="0"/>
            </w:tcBorders>
            <w:vAlign w:val="center"/>
          </w:tcPr>
          <w:p>
            <w:pPr>
              <w:autoSpaceDN w:val="0"/>
              <w:textAlignment w:val="center"/>
              <w:rPr>
                <w:rFonts w:ascii="仿宋" w:hAnsi="仿宋" w:eastAsia="仿宋"/>
                <w:color w:val="000000"/>
                <w:sz w:val="20"/>
              </w:rPr>
            </w:pPr>
          </w:p>
        </w:tc>
        <w:tc>
          <w:tcPr>
            <w:tcW w:w="1466" w:type="dxa"/>
            <w:tcBorders>
              <w:top w:val="single" w:color="000000" w:sz="4" w:space="0"/>
              <w:left w:val="single" w:color="auto" w:sz="4" w:space="0"/>
              <w:bottom w:val="single" w:color="000000" w:sz="4" w:space="0"/>
              <w:right w:val="single" w:color="000000" w:sz="4" w:space="0"/>
            </w:tcBorders>
            <w:vAlign w:val="center"/>
          </w:tcPr>
          <w:p>
            <w:pPr>
              <w:autoSpaceDN w:val="0"/>
              <w:textAlignment w:val="center"/>
              <w:rPr>
                <w:rFonts w:hint="eastAsia" w:ascii="宋体" w:hAnsi="宋体"/>
                <w:color w:val="000000"/>
                <w:sz w:val="18"/>
                <w:szCs w:val="18"/>
              </w:rPr>
            </w:pPr>
            <w:r>
              <w:rPr>
                <w:rFonts w:hint="eastAsia" w:ascii="宋体" w:hAnsi="宋体"/>
                <w:color w:val="000000"/>
                <w:sz w:val="18"/>
                <w:szCs w:val="18"/>
              </w:rPr>
              <w:t>1.</w:t>
            </w:r>
          </w:p>
          <w:p>
            <w:pPr>
              <w:autoSpaceDN w:val="0"/>
              <w:textAlignment w:val="center"/>
              <w:rPr>
                <w:rFonts w:hint="eastAsia" w:ascii="宋体" w:hAnsi="宋体"/>
                <w:color w:val="000000"/>
                <w:sz w:val="18"/>
                <w:szCs w:val="18"/>
              </w:rPr>
            </w:pPr>
            <w:r>
              <w:rPr>
                <w:rFonts w:hint="eastAsia" w:ascii="宋体" w:hAnsi="宋体"/>
                <w:color w:val="000000"/>
                <w:sz w:val="18"/>
                <w:szCs w:val="18"/>
              </w:rPr>
              <w:t>2.</w:t>
            </w:r>
          </w:p>
          <w:p>
            <w:pPr>
              <w:autoSpaceDN w:val="0"/>
              <w:textAlignment w:val="center"/>
              <w:rPr>
                <w:rFonts w:hint="eastAsia" w:ascii="宋体" w:hAnsi="宋体"/>
                <w:color w:val="000000"/>
                <w:sz w:val="18"/>
                <w:szCs w:val="18"/>
              </w:rPr>
            </w:pPr>
            <w:r>
              <w:rPr>
                <w:rFonts w:hint="eastAsia" w:ascii="宋体" w:hAnsi="宋体"/>
                <w:color w:val="000000"/>
                <w:sz w:val="18"/>
                <w:szCs w:val="18"/>
              </w:rPr>
              <w:t>3.</w:t>
            </w:r>
          </w:p>
          <w:p>
            <w:pPr>
              <w:autoSpaceDN w:val="0"/>
              <w:textAlignment w:val="center"/>
              <w:rPr>
                <w:rFonts w:hint="eastAsia" w:ascii="宋体" w:hAnsi="宋体"/>
                <w:color w:val="000000"/>
                <w:sz w:val="18"/>
                <w:szCs w:val="18"/>
              </w:rPr>
            </w:pPr>
            <w:r>
              <w:rPr>
                <w:rFonts w:hint="eastAsia" w:ascii="宋体" w:hAnsi="宋体"/>
                <w:color w:val="000000"/>
                <w:sz w:val="18"/>
                <w:szCs w:val="18"/>
              </w:rPr>
              <w:t>4.</w:t>
            </w:r>
          </w:p>
        </w:tc>
        <w:tc>
          <w:tcPr>
            <w:tcW w:w="13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8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c>
          <w:tcPr>
            <w:tcW w:w="1365"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r>
      <w:tr>
        <w:tblPrEx>
          <w:tblLayout w:type="fixed"/>
          <w:tblCellMar>
            <w:top w:w="0" w:type="dxa"/>
            <w:left w:w="108" w:type="dxa"/>
            <w:bottom w:w="0" w:type="dxa"/>
            <w:right w:w="108" w:type="dxa"/>
          </w:tblCellMar>
        </w:tblPrEx>
        <w:trPr>
          <w:trHeight w:val="600" w:hRule="atLeast"/>
        </w:trPr>
        <w:tc>
          <w:tcPr>
            <w:tcW w:w="495" w:type="dxa"/>
            <w:tcBorders>
              <w:top w:val="single" w:color="000000" w:sz="4" w:space="0"/>
              <w:left w:val="single" w:color="000000" w:sz="4" w:space="0"/>
              <w:bottom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2</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olor w:val="00000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2220" w:type="dxa"/>
            <w:tcBorders>
              <w:top w:val="single" w:color="000000" w:sz="4" w:space="0"/>
              <w:left w:val="single" w:color="000000" w:sz="4" w:space="0"/>
              <w:bottom w:val="single" w:color="000000" w:sz="4" w:space="0"/>
              <w:right w:val="single" w:color="auto" w:sz="4" w:space="0"/>
            </w:tcBorders>
            <w:vAlign w:val="center"/>
          </w:tcPr>
          <w:p>
            <w:pPr>
              <w:autoSpaceDN w:val="0"/>
              <w:textAlignment w:val="center"/>
              <w:rPr>
                <w:rFonts w:ascii="仿宋" w:hAnsi="仿宋" w:eastAsia="仿宋"/>
                <w:color w:val="000000"/>
                <w:sz w:val="20"/>
              </w:rPr>
            </w:pPr>
          </w:p>
        </w:tc>
        <w:tc>
          <w:tcPr>
            <w:tcW w:w="1466" w:type="dxa"/>
            <w:tcBorders>
              <w:top w:val="single" w:color="000000" w:sz="4" w:space="0"/>
              <w:left w:val="single" w:color="auto" w:sz="4" w:space="0"/>
              <w:bottom w:val="single" w:color="000000" w:sz="4" w:space="0"/>
              <w:right w:val="single" w:color="000000" w:sz="4" w:space="0"/>
            </w:tcBorders>
            <w:vAlign w:val="center"/>
          </w:tcPr>
          <w:p>
            <w:pPr>
              <w:autoSpaceDN w:val="0"/>
              <w:textAlignment w:val="center"/>
              <w:rPr>
                <w:rFonts w:hint="eastAsia" w:ascii="宋体" w:hAnsi="宋体"/>
                <w:color w:val="000000"/>
                <w:sz w:val="18"/>
                <w:szCs w:val="18"/>
              </w:rPr>
            </w:pPr>
            <w:r>
              <w:rPr>
                <w:rFonts w:hint="eastAsia" w:ascii="宋体" w:hAnsi="宋体"/>
                <w:color w:val="000000"/>
                <w:sz w:val="18"/>
                <w:szCs w:val="18"/>
              </w:rPr>
              <w:t>1.</w:t>
            </w:r>
          </w:p>
          <w:p>
            <w:pPr>
              <w:autoSpaceDN w:val="0"/>
              <w:textAlignment w:val="center"/>
              <w:rPr>
                <w:rFonts w:hint="eastAsia" w:ascii="宋体" w:hAnsi="宋体"/>
                <w:color w:val="000000"/>
                <w:sz w:val="18"/>
                <w:szCs w:val="18"/>
              </w:rPr>
            </w:pPr>
            <w:r>
              <w:rPr>
                <w:rFonts w:hint="eastAsia" w:ascii="宋体" w:hAnsi="宋体"/>
                <w:color w:val="000000"/>
                <w:sz w:val="18"/>
                <w:szCs w:val="18"/>
              </w:rPr>
              <w:t>2.</w:t>
            </w:r>
          </w:p>
          <w:p>
            <w:pPr>
              <w:autoSpaceDN w:val="0"/>
              <w:textAlignment w:val="center"/>
              <w:rPr>
                <w:rFonts w:hint="eastAsia" w:ascii="宋体" w:hAnsi="宋体"/>
                <w:color w:val="000000"/>
                <w:sz w:val="18"/>
                <w:szCs w:val="18"/>
              </w:rPr>
            </w:pPr>
            <w:r>
              <w:rPr>
                <w:rFonts w:hint="eastAsia" w:ascii="宋体" w:hAnsi="宋体"/>
                <w:color w:val="000000"/>
                <w:sz w:val="18"/>
                <w:szCs w:val="18"/>
              </w:rPr>
              <w:t>3.</w:t>
            </w:r>
          </w:p>
          <w:p>
            <w:pPr>
              <w:autoSpaceDN w:val="0"/>
              <w:textAlignment w:val="center"/>
              <w:rPr>
                <w:rFonts w:ascii="宋体" w:hAnsi="宋体"/>
                <w:color w:val="000000"/>
                <w:sz w:val="18"/>
                <w:szCs w:val="18"/>
              </w:rPr>
            </w:pPr>
            <w:r>
              <w:rPr>
                <w:rFonts w:hint="eastAsia" w:ascii="宋体" w:hAnsi="宋体"/>
                <w:color w:val="000000"/>
                <w:sz w:val="18"/>
                <w:szCs w:val="18"/>
              </w:rPr>
              <w:t>4.</w:t>
            </w:r>
          </w:p>
        </w:tc>
        <w:tc>
          <w:tcPr>
            <w:tcW w:w="13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8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c>
          <w:tcPr>
            <w:tcW w:w="1365"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r>
      <w:tr>
        <w:tblPrEx>
          <w:tblLayout w:type="fixed"/>
          <w:tblCellMar>
            <w:top w:w="0" w:type="dxa"/>
            <w:left w:w="108" w:type="dxa"/>
            <w:bottom w:w="0" w:type="dxa"/>
            <w:right w:w="108" w:type="dxa"/>
          </w:tblCellMar>
        </w:tblPrEx>
        <w:trPr>
          <w:trHeight w:val="1023" w:hRule="atLeast"/>
        </w:trPr>
        <w:tc>
          <w:tcPr>
            <w:tcW w:w="495" w:type="dxa"/>
            <w:tcBorders>
              <w:top w:val="single" w:color="000000" w:sz="4" w:space="0"/>
              <w:left w:val="single" w:color="000000" w:sz="4" w:space="0"/>
              <w:bottom w:val="single" w:color="000000" w:sz="4" w:space="0"/>
            </w:tcBorders>
            <w:vAlign w:val="center"/>
          </w:tcPr>
          <w:p>
            <w:pPr>
              <w:autoSpaceDN w:val="0"/>
              <w:jc w:val="center"/>
              <w:textAlignment w:val="center"/>
              <w:rPr>
                <w:rFonts w:ascii="宋体" w:hAnsi="宋体"/>
                <w:color w:val="000000"/>
                <w:sz w:val="20"/>
              </w:rPr>
            </w:pPr>
            <w:r>
              <w:rPr>
                <w:rFonts w:ascii="宋体" w:hAnsi="宋体"/>
                <w:color w:val="000000"/>
                <w:sz w:val="20"/>
              </w:rPr>
              <w:t>3</w:t>
            </w:r>
          </w:p>
        </w:tc>
        <w:tc>
          <w:tcPr>
            <w:tcW w:w="1080" w:type="dxa"/>
            <w:tcBorders>
              <w:top w:val="single" w:color="000000" w:sz="4" w:space="0"/>
              <w:left w:val="single" w:color="000000" w:sz="4" w:space="0"/>
              <w:bottom w:val="single" w:color="000000" w:sz="4" w:space="0"/>
            </w:tcBorders>
            <w:vAlign w:val="center"/>
          </w:tcPr>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p>
            <w:pPr>
              <w:autoSpaceDN w:val="0"/>
              <w:jc w:val="center"/>
              <w:textAlignment w:val="center"/>
              <w:rPr>
                <w:rFonts w:ascii="仿宋" w:hAnsi="仿宋" w:eastAsia="仿宋"/>
                <w:b/>
                <w:color w:val="000000"/>
                <w:sz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5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9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395"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仿宋" w:hAnsi="仿宋" w:eastAsia="仿宋"/>
                <w:color w:val="000000"/>
                <w:sz w:val="20"/>
              </w:rPr>
            </w:pPr>
          </w:p>
        </w:tc>
        <w:tc>
          <w:tcPr>
            <w:tcW w:w="12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2220" w:type="dxa"/>
            <w:tcBorders>
              <w:top w:val="single" w:color="000000" w:sz="4" w:space="0"/>
              <w:left w:val="single" w:color="000000" w:sz="4" w:space="0"/>
              <w:bottom w:val="single" w:color="000000" w:sz="4" w:space="0"/>
              <w:right w:val="single" w:color="auto" w:sz="4" w:space="0"/>
            </w:tcBorders>
            <w:vAlign w:val="center"/>
          </w:tcPr>
          <w:p>
            <w:pPr>
              <w:autoSpaceDN w:val="0"/>
              <w:textAlignment w:val="center"/>
              <w:rPr>
                <w:rFonts w:ascii="仿宋" w:hAnsi="仿宋" w:eastAsia="仿宋"/>
                <w:color w:val="000000"/>
                <w:sz w:val="20"/>
              </w:rPr>
            </w:pPr>
          </w:p>
        </w:tc>
        <w:tc>
          <w:tcPr>
            <w:tcW w:w="1466" w:type="dxa"/>
            <w:tcBorders>
              <w:top w:val="single" w:color="000000" w:sz="4" w:space="0"/>
              <w:left w:val="single" w:color="auto" w:sz="4" w:space="0"/>
              <w:bottom w:val="single" w:color="000000" w:sz="4" w:space="0"/>
              <w:right w:val="single" w:color="000000" w:sz="4" w:space="0"/>
            </w:tcBorders>
            <w:vAlign w:val="center"/>
          </w:tcPr>
          <w:p>
            <w:pPr>
              <w:autoSpaceDN w:val="0"/>
              <w:textAlignment w:val="center"/>
              <w:rPr>
                <w:rFonts w:hint="eastAsia" w:ascii="宋体" w:hAnsi="宋体"/>
                <w:color w:val="000000"/>
                <w:sz w:val="18"/>
                <w:szCs w:val="18"/>
              </w:rPr>
            </w:pPr>
            <w:r>
              <w:rPr>
                <w:rFonts w:hint="eastAsia" w:ascii="宋体" w:hAnsi="宋体"/>
                <w:color w:val="000000"/>
                <w:sz w:val="18"/>
                <w:szCs w:val="18"/>
              </w:rPr>
              <w:t>1.</w:t>
            </w:r>
          </w:p>
          <w:p>
            <w:pPr>
              <w:autoSpaceDN w:val="0"/>
              <w:textAlignment w:val="center"/>
              <w:rPr>
                <w:rFonts w:hint="eastAsia" w:ascii="宋体" w:hAnsi="宋体"/>
                <w:color w:val="000000"/>
                <w:sz w:val="18"/>
                <w:szCs w:val="18"/>
              </w:rPr>
            </w:pPr>
            <w:r>
              <w:rPr>
                <w:rFonts w:hint="eastAsia" w:ascii="宋体" w:hAnsi="宋体"/>
                <w:color w:val="000000"/>
                <w:sz w:val="18"/>
                <w:szCs w:val="18"/>
              </w:rPr>
              <w:t>2.</w:t>
            </w:r>
          </w:p>
          <w:p>
            <w:pPr>
              <w:autoSpaceDN w:val="0"/>
              <w:textAlignment w:val="center"/>
              <w:rPr>
                <w:rFonts w:hint="eastAsia" w:ascii="宋体" w:hAnsi="宋体"/>
                <w:color w:val="000000"/>
                <w:sz w:val="18"/>
                <w:szCs w:val="18"/>
              </w:rPr>
            </w:pPr>
            <w:r>
              <w:rPr>
                <w:rFonts w:hint="eastAsia" w:ascii="宋体" w:hAnsi="宋体"/>
                <w:color w:val="000000"/>
                <w:sz w:val="18"/>
                <w:szCs w:val="18"/>
              </w:rPr>
              <w:t>3.</w:t>
            </w:r>
          </w:p>
          <w:p>
            <w:pPr>
              <w:autoSpaceDN w:val="0"/>
              <w:textAlignment w:val="center"/>
              <w:rPr>
                <w:rFonts w:ascii="宋体" w:hAnsi="宋体"/>
                <w:color w:val="000000"/>
                <w:sz w:val="18"/>
                <w:szCs w:val="18"/>
              </w:rPr>
            </w:pPr>
            <w:r>
              <w:rPr>
                <w:rFonts w:hint="eastAsia" w:ascii="宋体" w:hAnsi="宋体"/>
                <w:color w:val="000000"/>
                <w:sz w:val="18"/>
                <w:szCs w:val="18"/>
              </w:rPr>
              <w:t>4.</w:t>
            </w:r>
          </w:p>
        </w:tc>
        <w:tc>
          <w:tcPr>
            <w:tcW w:w="136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仿宋" w:hAnsi="仿宋" w:eastAsia="仿宋"/>
                <w:color w:val="000000"/>
                <w:sz w:val="20"/>
              </w:rPr>
            </w:pPr>
          </w:p>
        </w:tc>
        <w:tc>
          <w:tcPr>
            <w:tcW w:w="168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c>
          <w:tcPr>
            <w:tcW w:w="1365" w:type="dxa"/>
            <w:gridSpan w:val="2"/>
            <w:tcBorders>
              <w:top w:val="single" w:color="000000" w:sz="4" w:space="0"/>
              <w:left w:val="single" w:color="auto" w:sz="4" w:space="0"/>
              <w:bottom w:val="single" w:color="000000" w:sz="4" w:space="0"/>
              <w:right w:val="single" w:color="auto" w:sz="4" w:space="0"/>
            </w:tcBorders>
            <w:vAlign w:val="center"/>
          </w:tcPr>
          <w:p>
            <w:pPr>
              <w:autoSpaceDN w:val="0"/>
              <w:jc w:val="center"/>
              <w:textAlignment w:val="center"/>
              <w:rPr>
                <w:rFonts w:ascii="仿宋" w:hAnsi="仿宋" w:eastAsia="仿宋"/>
                <w:color w:val="000000"/>
                <w:sz w:val="20"/>
              </w:rPr>
            </w:pPr>
          </w:p>
        </w:tc>
      </w:tr>
    </w:tbl>
    <w:p>
      <w:pPr>
        <w:spacing w:line="240" w:lineRule="exact"/>
        <w:rPr>
          <w:rFonts w:hint="eastAsia" w:ascii="宋体" w:hAnsi="宋体" w:cs="黑体"/>
          <w:b/>
          <w:bCs/>
          <w:sz w:val="28"/>
          <w:szCs w:val="28"/>
        </w:rPr>
      </w:pPr>
    </w:p>
    <w:p>
      <w:pPr>
        <w:spacing w:line="620" w:lineRule="exact"/>
        <w:rPr>
          <w:rFonts w:hint="eastAsia" w:ascii="宋体" w:hAnsi="宋体" w:cs="楷体"/>
          <w:b/>
          <w:bCs/>
          <w:sz w:val="28"/>
          <w:szCs w:val="28"/>
        </w:rPr>
      </w:pPr>
      <w:r>
        <w:rPr>
          <w:rFonts w:hint="eastAsia" w:ascii="宋体" w:hAnsi="宋体" w:cs="黑体"/>
          <w:b/>
          <w:bCs/>
          <w:sz w:val="28"/>
          <w:szCs w:val="28"/>
        </w:rPr>
        <w:t>注：</w:t>
      </w:r>
      <w:r>
        <w:rPr>
          <w:rFonts w:hint="eastAsia" w:ascii="宋体" w:hAnsi="宋体" w:cs="楷体"/>
          <w:b/>
          <w:bCs/>
          <w:sz w:val="28"/>
          <w:szCs w:val="28"/>
        </w:rPr>
        <w:t>以上栏目全部为必填项目，不能留空白；请注意按格式要求填写。</w:t>
      </w:r>
    </w:p>
    <w:p>
      <w:pPr>
        <w:spacing w:line="620" w:lineRule="exact"/>
        <w:ind w:firstLine="300" w:firstLineChars="100"/>
        <w:rPr>
          <w:rFonts w:hint="eastAsia" w:ascii="宋体" w:hAnsi="宋体" w:cs="黑体"/>
          <w:color w:val="000000"/>
          <w:sz w:val="30"/>
          <w:szCs w:val="30"/>
        </w:rPr>
      </w:pPr>
    </w:p>
    <w:p>
      <w:pPr>
        <w:spacing w:line="620" w:lineRule="exact"/>
        <w:ind w:firstLine="300" w:firstLineChars="100"/>
      </w:pPr>
      <w:r>
        <w:rPr>
          <w:rFonts w:hint="eastAsia" w:ascii="宋体" w:hAnsi="宋体" w:cs="黑体"/>
          <w:color w:val="000000"/>
          <w:sz w:val="30"/>
          <w:szCs w:val="30"/>
        </w:rPr>
        <w:t>推荐单位联系人：                联系电话（固话）：                手  机：</w:t>
      </w:r>
    </w:p>
    <w:p>
      <w:bookmarkStart w:id="0" w:name="_GoBack"/>
      <w:bookmarkEnd w:id="0"/>
    </w:p>
    <w:sectPr>
      <w:pgSz w:w="16838" w:h="11906" w:orient="landscape"/>
      <w:pgMar w:top="1418" w:right="1134" w:bottom="1134" w:left="1134"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华文中宋" w:hAnsi="华文中宋" w:eastAsia="华文中宋"/>
        <w:sz w:val="26"/>
        <w:szCs w:val="26"/>
      </w:rPr>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3</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华文中宋" w:hAnsi="华文中宋" w:eastAsia="华文中宋"/>
        <w:sz w:val="26"/>
        <w:szCs w:val="26"/>
      </w:rPr>
      <w:t xml:space="preserve">—  </w:t>
    </w:r>
    <w:r>
      <w:rPr>
        <w:rFonts w:ascii="华文中宋" w:hAnsi="华文中宋" w:eastAsia="华文中宋"/>
        <w:sz w:val="26"/>
        <w:szCs w:val="26"/>
      </w:rPr>
      <w:fldChar w:fldCharType="begin"/>
    </w:r>
    <w:r>
      <w:rPr>
        <w:rFonts w:ascii="华文中宋" w:hAnsi="华文中宋" w:eastAsia="华文中宋"/>
        <w:sz w:val="26"/>
        <w:szCs w:val="26"/>
      </w:rPr>
      <w:instrText xml:space="preserve"> PAGE   \* MERGEFORMAT </w:instrText>
    </w:r>
    <w:r>
      <w:rPr>
        <w:rFonts w:ascii="华文中宋" w:hAnsi="华文中宋" w:eastAsia="华文中宋"/>
        <w:sz w:val="26"/>
        <w:szCs w:val="26"/>
      </w:rPr>
      <w:fldChar w:fldCharType="separate"/>
    </w:r>
    <w:r>
      <w:rPr>
        <w:rFonts w:ascii="华文中宋" w:hAnsi="华文中宋" w:eastAsia="华文中宋"/>
        <w:sz w:val="26"/>
        <w:szCs w:val="26"/>
        <w:lang w:val="zh-CN"/>
      </w:rPr>
      <w:t>2</w:t>
    </w:r>
    <w:r>
      <w:rPr>
        <w:rFonts w:ascii="华文中宋" w:hAnsi="华文中宋" w:eastAsia="华文中宋"/>
        <w:sz w:val="26"/>
        <w:szCs w:val="26"/>
      </w:rPr>
      <w:fldChar w:fldCharType="end"/>
    </w:r>
    <w:r>
      <w:rPr>
        <w:rFonts w:hint="eastAsia" w:ascii="华文中宋" w:hAnsi="华文中宋" w:eastAsia="华文中宋"/>
        <w:sz w:val="26"/>
        <w:szCs w:val="26"/>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6287E"/>
    <w:rsid w:val="780628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市科协</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2017-07-25T02:08:00Z</dcterms:created>
  <dc:creator>zsm</dc:creator>
  <cp:lastModifiedBy>zsm</cp:lastModifiedBy>
  <dcterms:modified xsi:type="dcterms:W3CDTF">2017-07-25T02:08:48Z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